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D5" w:rsidRPr="00D05D12" w:rsidRDefault="003673D5" w:rsidP="003673D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казённое учреждение</w:t>
      </w:r>
    </w:p>
    <w:p w:rsidR="003673D5" w:rsidRPr="00D05D12" w:rsidRDefault="003673D5" w:rsidP="003673D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в системе дополнительного педагогического образования</w:t>
      </w:r>
    </w:p>
    <w:p w:rsidR="003673D5" w:rsidRPr="00D05D12" w:rsidRDefault="003673D5" w:rsidP="003673D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(повышения квалификации)</w:t>
      </w:r>
    </w:p>
    <w:p w:rsidR="003673D5" w:rsidRPr="00D05D12" w:rsidRDefault="003673D5" w:rsidP="003673D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«Лужский информационно-методический центр»</w:t>
      </w:r>
    </w:p>
    <w:p w:rsidR="003673D5" w:rsidRPr="00D05D12" w:rsidRDefault="003673D5" w:rsidP="003673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3D5" w:rsidRPr="00D05D12" w:rsidRDefault="003673D5" w:rsidP="003673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</w:t>
      </w: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673D5" w:rsidRPr="00D05D12" w:rsidRDefault="003673D5" w:rsidP="003673D5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D05D12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ПРИКАЗ № </w:t>
      </w:r>
      <w:r w:rsidR="00FF063A">
        <w:rPr>
          <w:rFonts w:ascii="Times New Roman" w:eastAsia="Times New Roman" w:hAnsi="Times New Roman" w:cs="Times New Roman"/>
          <w:b/>
          <w:sz w:val="28"/>
          <w:szCs w:val="28"/>
        </w:rPr>
        <w:t>15</w:t>
      </w:r>
    </w:p>
    <w:p w:rsidR="003673D5" w:rsidRPr="003673D5" w:rsidRDefault="003673D5" w:rsidP="003673D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673D5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выявления, поддержки и развития способностей и талантов </w:t>
      </w:r>
      <w:proofErr w:type="gramStart"/>
      <w:r w:rsidRPr="003673D5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3673D5">
        <w:rPr>
          <w:rFonts w:ascii="Times New Roman" w:hAnsi="Times New Roman" w:cs="Times New Roman"/>
          <w:b/>
          <w:sz w:val="28"/>
          <w:szCs w:val="28"/>
        </w:rPr>
        <w:t xml:space="preserve"> обучающихся в Лужском муниципальном районе на 2020-2021 учебный год</w:t>
      </w:r>
    </w:p>
    <w:p w:rsidR="003673D5" w:rsidRPr="003673D5" w:rsidRDefault="003673D5" w:rsidP="003673D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673D5" w:rsidRPr="00D05D12" w:rsidRDefault="003673D5" w:rsidP="003673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3536" w:rsidRDefault="00FC3536" w:rsidP="00FC353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связи с внесением изменений от</w:t>
      </w:r>
      <w:r w:rsidRPr="003541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27 мая 2020 года</w:t>
      </w:r>
      <w:r w:rsidR="003541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 xml:space="preserve"> в</w:t>
      </w:r>
      <w:r w:rsidR="003541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«</w:t>
      </w:r>
      <w:r w:rsidR="00354167" w:rsidRPr="0078336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Правила выявления детей, проявивших выдающиеся способности, и сопровождения их дальнейшего развития</w:t>
      </w:r>
      <w:r w:rsidR="00354167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  <w:t>», (Постановление Правительства Российской Федерации от 17 ноября 2015 года №1239)</w:t>
      </w:r>
    </w:p>
    <w:p w:rsidR="00354167" w:rsidRPr="00354167" w:rsidRDefault="00354167" w:rsidP="00FC3536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  <w:r w:rsidRPr="00354167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  <w:t>Приказываю</w:t>
      </w:r>
    </w:p>
    <w:p w:rsidR="003673D5" w:rsidRPr="00D05D12" w:rsidRDefault="003673D5" w:rsidP="003673D5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73D5" w:rsidRPr="00FC3536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4C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02C5A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Pr="00DE548B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FC3536">
        <w:rPr>
          <w:rFonts w:ascii="Times New Roman" w:hAnsi="Times New Roman" w:cs="Times New Roman"/>
          <w:sz w:val="28"/>
          <w:szCs w:val="28"/>
        </w:rPr>
        <w:t xml:space="preserve">выявления, поддержки и развития способностей и талантов </w:t>
      </w:r>
      <w:proofErr w:type="gramStart"/>
      <w:r w:rsidRPr="00FC353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C3536">
        <w:rPr>
          <w:rFonts w:ascii="Times New Roman" w:hAnsi="Times New Roman" w:cs="Times New Roman"/>
          <w:sz w:val="28"/>
          <w:szCs w:val="28"/>
        </w:rPr>
        <w:t xml:space="preserve"> обучающихся в Лужском муниципальном районе на 2020-2021 учебный год</w:t>
      </w:r>
      <w:r w:rsidR="00354167">
        <w:rPr>
          <w:rFonts w:ascii="Times New Roman" w:hAnsi="Times New Roman" w:cs="Times New Roman"/>
          <w:sz w:val="28"/>
          <w:szCs w:val="28"/>
        </w:rPr>
        <w:t>.</w:t>
      </w:r>
    </w:p>
    <w:p w:rsidR="003673D5" w:rsidRPr="00DE548B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3D5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Руководителям образовательных организаций ознакомить сотрудников  с</w:t>
      </w:r>
      <w:r w:rsidR="00FC3536">
        <w:rPr>
          <w:rFonts w:ascii="Times New Roman" w:hAnsi="Times New Roman" w:cs="Times New Roman"/>
          <w:sz w:val="28"/>
          <w:szCs w:val="28"/>
        </w:rPr>
        <w:t xml:space="preserve"> Правилами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73D5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3D5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3673D5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3D5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73D5" w:rsidRDefault="003673D5" w:rsidP="003673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МКУ «Лужский ИМЦ»                 Т.Я. Наумова</w:t>
      </w:r>
    </w:p>
    <w:p w:rsidR="00FC3536" w:rsidRDefault="00FC3536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536" w:rsidRDefault="00FC3536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536" w:rsidRDefault="00FC3536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167" w:rsidRDefault="00354167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167" w:rsidRDefault="00354167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167" w:rsidRDefault="00354167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167" w:rsidRDefault="00354167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4167" w:rsidRDefault="00354167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3536" w:rsidRDefault="00FC3536" w:rsidP="003673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336D" w:rsidRPr="00A2354B" w:rsidRDefault="0078336D" w:rsidP="007833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54B">
        <w:rPr>
          <w:rFonts w:ascii="Times New Roman" w:hAnsi="Times New Roman" w:cs="Times New Roman"/>
          <w:b/>
          <w:sz w:val="36"/>
          <w:szCs w:val="36"/>
        </w:rPr>
        <w:lastRenderedPageBreak/>
        <w:t>Правила</w:t>
      </w:r>
    </w:p>
    <w:p w:rsidR="00F330C7" w:rsidRPr="00A2354B" w:rsidRDefault="0078336D" w:rsidP="0078336D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54B">
        <w:rPr>
          <w:rFonts w:ascii="Times New Roman" w:hAnsi="Times New Roman" w:cs="Times New Roman"/>
          <w:b/>
          <w:sz w:val="36"/>
          <w:szCs w:val="36"/>
        </w:rPr>
        <w:t>выявления, поддержки и развития способностей и талантов обучающихся в Лужском муниципальном районе</w:t>
      </w:r>
      <w:r w:rsidR="00A2354B" w:rsidRPr="00A2354B">
        <w:rPr>
          <w:rFonts w:ascii="Times New Roman" w:hAnsi="Times New Roman" w:cs="Times New Roman"/>
          <w:b/>
          <w:sz w:val="36"/>
          <w:szCs w:val="36"/>
        </w:rPr>
        <w:t xml:space="preserve"> на 2020-2021 учебный год</w:t>
      </w:r>
    </w:p>
    <w:p w:rsidR="0078336D" w:rsidRPr="00A2354B" w:rsidRDefault="0078336D" w:rsidP="0078336D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78336D" w:rsidRPr="00A323A7" w:rsidRDefault="0078336D" w:rsidP="0078336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1</w:t>
      </w:r>
      <w:r w:rsidRPr="00A323A7">
        <w:rPr>
          <w:rFonts w:ascii="Times New Roman" w:hAnsi="Times New Roman" w:cs="Times New Roman"/>
          <w:b/>
          <w:sz w:val="24"/>
          <w:szCs w:val="24"/>
        </w:rPr>
        <w:t>. Нормативное поле:</w:t>
      </w:r>
    </w:p>
    <w:p w:rsidR="00140A3B" w:rsidRPr="00A323A7" w:rsidRDefault="0078336D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1.1.Правила выявления детей, проявивших выдающиеся способности, и сопровождения их дальнейшего развития, (Постановление Правительства Российской Федерации от 17ноября 2015 года №1239 с изменениями на 27 мая 2020года).</w:t>
      </w:r>
    </w:p>
    <w:p w:rsidR="00CA4F68" w:rsidRPr="00A323A7" w:rsidRDefault="00CA4F68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1.2. Закон Ленинградской области «О мерах государственной поддержки одаренных детей и талантливой молодежи в Ленинградской области» от 24.10.2018 г.</w:t>
      </w:r>
    </w:p>
    <w:p w:rsidR="00583B06" w:rsidRPr="00A323A7" w:rsidRDefault="00CA4F68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1.3</w:t>
      </w:r>
      <w:r w:rsidR="00583B06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.Постановление правительства Ленинградской области №661 от 05 октября 2020 года «Об учреждении ежемесячных</w:t>
      </w:r>
      <w:r w:rsidR="00E32BF0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именных стипендий Губернатора Л</w:t>
      </w:r>
      <w:r w:rsidR="00583B06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енинградской области победителям и призерам заключительного этапа все</w:t>
      </w:r>
      <w:r w:rsidR="00E32BF0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российской олимпиады школьников».</w:t>
      </w:r>
    </w:p>
    <w:p w:rsidR="00817551" w:rsidRPr="00A323A7" w:rsidRDefault="00CA4F68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1.4</w:t>
      </w:r>
      <w:r w:rsidR="00817551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. Постановление правительства Ленинградской области №279 от 30 августа 2013года «Об утверждении Положения о ежемесячной стипендии Губернатора Ленинградской области для одаренных студентов - выпускников общеобразовательных организаций Ленинградской области, находящихся в трудной жизненной ситуации».</w:t>
      </w:r>
    </w:p>
    <w:p w:rsidR="00140A3B" w:rsidRPr="00A323A7" w:rsidRDefault="00140A3B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1.</w:t>
      </w:r>
      <w:r w:rsidR="00CA4F68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5</w:t>
      </w:r>
      <w:r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.</w:t>
      </w:r>
      <w:r w:rsidRPr="00A323A7">
        <w:rPr>
          <w:rFonts w:ascii="Times New Roman" w:hAnsi="Times New Roman" w:cs="Times New Roman"/>
          <w:sz w:val="24"/>
          <w:szCs w:val="24"/>
        </w:rPr>
        <w:t xml:space="preserve"> Нормативн</w:t>
      </w:r>
      <w:r w:rsidR="007A3CE4" w:rsidRPr="00A323A7">
        <w:rPr>
          <w:rFonts w:ascii="Times New Roman" w:hAnsi="Times New Roman" w:cs="Times New Roman"/>
          <w:sz w:val="24"/>
          <w:szCs w:val="24"/>
        </w:rPr>
        <w:t>о</w:t>
      </w:r>
      <w:r w:rsidRPr="00A323A7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7A3CE4" w:rsidRPr="00A323A7">
        <w:rPr>
          <w:rFonts w:ascii="Times New Roman" w:hAnsi="Times New Roman" w:cs="Times New Roman"/>
          <w:sz w:val="24"/>
          <w:szCs w:val="24"/>
        </w:rPr>
        <w:t>е</w:t>
      </w:r>
      <w:r w:rsidRPr="00A323A7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7A3CE4" w:rsidRPr="00A323A7">
        <w:rPr>
          <w:rFonts w:ascii="Times New Roman" w:hAnsi="Times New Roman" w:cs="Times New Roman"/>
          <w:sz w:val="24"/>
          <w:szCs w:val="24"/>
        </w:rPr>
        <w:t>ы</w:t>
      </w:r>
      <w:r w:rsidRPr="00A323A7">
        <w:rPr>
          <w:rFonts w:ascii="Times New Roman" w:hAnsi="Times New Roman" w:cs="Times New Roman"/>
          <w:sz w:val="24"/>
          <w:szCs w:val="24"/>
        </w:rPr>
        <w:t xml:space="preserve"> и инструктивно-методически</w:t>
      </w:r>
      <w:r w:rsidR="007A3CE4" w:rsidRPr="00A323A7">
        <w:rPr>
          <w:rFonts w:ascii="Times New Roman" w:hAnsi="Times New Roman" w:cs="Times New Roman"/>
          <w:sz w:val="24"/>
          <w:szCs w:val="24"/>
        </w:rPr>
        <w:t>е</w:t>
      </w:r>
      <w:r w:rsidRPr="00A323A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A3CE4" w:rsidRPr="00A323A7">
        <w:rPr>
          <w:rFonts w:ascii="Times New Roman" w:hAnsi="Times New Roman" w:cs="Times New Roman"/>
          <w:sz w:val="24"/>
          <w:szCs w:val="24"/>
        </w:rPr>
        <w:t>ы</w:t>
      </w:r>
      <w:r w:rsidRPr="00A323A7">
        <w:rPr>
          <w:rFonts w:ascii="Times New Roman" w:hAnsi="Times New Roman" w:cs="Times New Roman"/>
          <w:sz w:val="24"/>
          <w:szCs w:val="24"/>
        </w:rPr>
        <w:t xml:space="preserve"> Комитета общего и профессионального образования Ленинградской области о проведении школьного и муниципального этапов всероссийской олимпиады школьников </w:t>
      </w:r>
      <w:proofErr w:type="gramStart"/>
      <w:r w:rsidRPr="00A323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323A7">
        <w:rPr>
          <w:rFonts w:ascii="Times New Roman" w:hAnsi="Times New Roman" w:cs="Times New Roman"/>
          <w:sz w:val="24"/>
          <w:szCs w:val="24"/>
        </w:rPr>
        <w:t>далее ВсОШ) и других олимпиад, конкурсов, соревнований, фестивалей.</w:t>
      </w:r>
    </w:p>
    <w:p w:rsidR="00140A3B" w:rsidRPr="00A323A7" w:rsidRDefault="00CA4F68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1.6</w:t>
      </w:r>
      <w:r w:rsidR="00140A3B" w:rsidRPr="00A323A7">
        <w:rPr>
          <w:rFonts w:ascii="Times New Roman" w:hAnsi="Times New Roman" w:cs="Times New Roman"/>
          <w:sz w:val="24"/>
          <w:szCs w:val="24"/>
        </w:rPr>
        <w:t>.Нормативн</w:t>
      </w:r>
      <w:r w:rsidR="007A3CE4" w:rsidRPr="00A323A7">
        <w:rPr>
          <w:rFonts w:ascii="Times New Roman" w:hAnsi="Times New Roman" w:cs="Times New Roman"/>
          <w:sz w:val="24"/>
          <w:szCs w:val="24"/>
        </w:rPr>
        <w:t>о</w:t>
      </w:r>
      <w:r w:rsidR="00140A3B" w:rsidRPr="00A323A7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7A3CE4" w:rsidRPr="00A323A7">
        <w:rPr>
          <w:rFonts w:ascii="Times New Roman" w:hAnsi="Times New Roman" w:cs="Times New Roman"/>
          <w:sz w:val="24"/>
          <w:szCs w:val="24"/>
        </w:rPr>
        <w:t>е</w:t>
      </w:r>
      <w:r w:rsidR="00140A3B" w:rsidRPr="00A323A7">
        <w:rPr>
          <w:rFonts w:ascii="Times New Roman" w:hAnsi="Times New Roman" w:cs="Times New Roman"/>
          <w:sz w:val="24"/>
          <w:szCs w:val="24"/>
        </w:rPr>
        <w:t xml:space="preserve"> докумен</w:t>
      </w:r>
      <w:r w:rsidR="00C16B46" w:rsidRPr="00A323A7">
        <w:rPr>
          <w:rFonts w:ascii="Times New Roman" w:hAnsi="Times New Roman" w:cs="Times New Roman"/>
          <w:sz w:val="24"/>
          <w:szCs w:val="24"/>
        </w:rPr>
        <w:t>т</w:t>
      </w:r>
      <w:r w:rsidR="007A3CE4" w:rsidRPr="00A323A7">
        <w:rPr>
          <w:rFonts w:ascii="Times New Roman" w:hAnsi="Times New Roman" w:cs="Times New Roman"/>
          <w:sz w:val="24"/>
          <w:szCs w:val="24"/>
        </w:rPr>
        <w:t>ы</w:t>
      </w:r>
      <w:r w:rsidR="00140A3B" w:rsidRPr="00A323A7">
        <w:rPr>
          <w:rFonts w:ascii="Times New Roman" w:hAnsi="Times New Roman" w:cs="Times New Roman"/>
          <w:sz w:val="24"/>
          <w:szCs w:val="24"/>
        </w:rPr>
        <w:t xml:space="preserve"> и инструктивно-методически</w:t>
      </w:r>
      <w:r w:rsidR="007A3CE4" w:rsidRPr="00A323A7">
        <w:rPr>
          <w:rFonts w:ascii="Times New Roman" w:hAnsi="Times New Roman" w:cs="Times New Roman"/>
          <w:sz w:val="24"/>
          <w:szCs w:val="24"/>
        </w:rPr>
        <w:t>е</w:t>
      </w:r>
      <w:r w:rsidR="00140A3B" w:rsidRPr="00A323A7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7A3CE4" w:rsidRPr="00A323A7">
        <w:rPr>
          <w:rFonts w:ascii="Times New Roman" w:hAnsi="Times New Roman" w:cs="Times New Roman"/>
          <w:sz w:val="24"/>
          <w:szCs w:val="24"/>
        </w:rPr>
        <w:t>ы</w:t>
      </w:r>
      <w:r w:rsidR="00140A3B" w:rsidRPr="00A323A7">
        <w:rPr>
          <w:rFonts w:ascii="Times New Roman" w:hAnsi="Times New Roman" w:cs="Times New Roman"/>
          <w:sz w:val="24"/>
          <w:szCs w:val="24"/>
        </w:rPr>
        <w:t xml:space="preserve"> Комитета образования администрации Лужского муниципального района и других олимпиад, конкурсов, соревнований, фестивалей.</w:t>
      </w:r>
    </w:p>
    <w:p w:rsidR="00816CA3" w:rsidRPr="00A323A7" w:rsidRDefault="00A2354B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2</w:t>
      </w:r>
      <w:r w:rsidRPr="00A323A7">
        <w:rPr>
          <w:rFonts w:ascii="Times New Roman" w:hAnsi="Times New Roman" w:cs="Times New Roman"/>
          <w:b/>
          <w:sz w:val="24"/>
          <w:szCs w:val="24"/>
        </w:rPr>
        <w:t>.</w:t>
      </w:r>
      <w:r w:rsidR="00816CA3" w:rsidRPr="00A323A7">
        <w:rPr>
          <w:rFonts w:ascii="Times New Roman" w:hAnsi="Times New Roman" w:cs="Times New Roman"/>
          <w:b/>
          <w:sz w:val="24"/>
          <w:szCs w:val="24"/>
        </w:rPr>
        <w:t>Всероссийский уровень</w:t>
      </w:r>
    </w:p>
    <w:p w:rsidR="00C16B46" w:rsidRPr="00A323A7" w:rsidRDefault="00AD3A3D" w:rsidP="00DF0096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2.1</w:t>
      </w:r>
      <w:r w:rsidR="0012662C" w:rsidRPr="00A323A7">
        <w:rPr>
          <w:rFonts w:ascii="Times New Roman" w:hAnsi="Times New Roman" w:cs="Times New Roman"/>
          <w:sz w:val="24"/>
          <w:szCs w:val="24"/>
        </w:rPr>
        <w:t>.</w:t>
      </w:r>
      <w:r w:rsidR="00817551" w:rsidRPr="00A323A7">
        <w:rPr>
          <w:rFonts w:ascii="Times New Roman" w:hAnsi="Times New Roman" w:cs="Times New Roman"/>
          <w:sz w:val="24"/>
          <w:szCs w:val="24"/>
        </w:rPr>
        <w:t>Согл</w:t>
      </w:r>
      <w:r w:rsidR="00DF0096" w:rsidRPr="00A323A7">
        <w:rPr>
          <w:rFonts w:ascii="Times New Roman" w:hAnsi="Times New Roman" w:cs="Times New Roman"/>
          <w:sz w:val="24"/>
          <w:szCs w:val="24"/>
        </w:rPr>
        <w:t>а</w:t>
      </w:r>
      <w:r w:rsidR="00817551" w:rsidRPr="00A323A7">
        <w:rPr>
          <w:rFonts w:ascii="Times New Roman" w:hAnsi="Times New Roman" w:cs="Times New Roman"/>
          <w:sz w:val="24"/>
          <w:szCs w:val="24"/>
        </w:rPr>
        <w:t>сно</w:t>
      </w:r>
      <w:proofErr w:type="gramStart"/>
      <w:r w:rsidR="00DF0096" w:rsidRPr="00A323A7">
        <w:rPr>
          <w:sz w:val="24"/>
          <w:szCs w:val="24"/>
        </w:rPr>
        <w:t>«</w:t>
      </w:r>
      <w:r w:rsidR="00DF0096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П</w:t>
      </w:r>
      <w:proofErr w:type="gramEnd"/>
      <w:r w:rsidR="00DF0096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равилу выявления детей, проявивших выдающиеся способности, и сопровождения их дальнейшего развития», (Постановление Правительства Российской Федерации от 17ноября 2015 года №1239 с изменениями на 27 мая 2020 года): </w:t>
      </w:r>
      <w:r w:rsidR="00DF63F5" w:rsidRPr="00A323A7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«</w:t>
      </w:r>
      <w:r w:rsidR="00DF0096" w:rsidRPr="00A323A7">
        <w:rPr>
          <w:rFonts w:ascii="Times New Roman" w:hAnsi="Times New Roman" w:cs="Times New Roman"/>
          <w:sz w:val="24"/>
          <w:szCs w:val="24"/>
        </w:rPr>
        <w:t>в</w:t>
      </w:r>
      <w:r w:rsidR="00C16B46" w:rsidRPr="00A323A7">
        <w:rPr>
          <w:rFonts w:ascii="Times New Roman" w:hAnsi="Times New Roman" w:cs="Times New Roman"/>
          <w:sz w:val="24"/>
          <w:szCs w:val="24"/>
        </w:rPr>
        <w:t xml:space="preserve">ыявление одаренных детей осуществляется на основе наличия созданных ими результата интеллектуальной деятельности, подтвержденного патентом или свидетельством, и (или) публикации в научном международном и (или) всероссийском издании, в том числе издании, индексируемомв </w:t>
      </w:r>
      <w:proofErr w:type="gramStart"/>
      <w:r w:rsidR="00C16B46" w:rsidRPr="00A323A7">
        <w:rPr>
          <w:rFonts w:ascii="Times New Roman" w:hAnsi="Times New Roman" w:cs="Times New Roman"/>
          <w:sz w:val="24"/>
          <w:szCs w:val="24"/>
        </w:rPr>
        <w:t xml:space="preserve">международных базах данных (Web of Science, Scopus и др.) (далее - личные достижения), либо посредством проведения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</w:t>
      </w:r>
      <w:r w:rsidR="00C16B46" w:rsidRPr="00A323A7">
        <w:rPr>
          <w:rFonts w:ascii="Times New Roman" w:hAnsi="Times New Roman" w:cs="Times New Roman"/>
          <w:sz w:val="24"/>
          <w:szCs w:val="24"/>
        </w:rPr>
        <w:lastRenderedPageBreak/>
        <w:t>физкультурно-спортивной деятельности, а также на пропаганду научных знаний, творческих и спортивных достижений</w:t>
      </w:r>
      <w:r w:rsidR="00DF63F5" w:rsidRPr="00A323A7">
        <w:rPr>
          <w:rFonts w:ascii="Times New Roman" w:hAnsi="Times New Roman" w:cs="Times New Roman"/>
          <w:sz w:val="24"/>
          <w:szCs w:val="24"/>
        </w:rPr>
        <w:t>»</w:t>
      </w:r>
      <w:r w:rsidR="0012662C" w:rsidRPr="00A323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662C" w:rsidRPr="00A323A7" w:rsidRDefault="0012662C" w:rsidP="0012662C">
      <w:pPr>
        <w:pStyle w:val="formattext"/>
        <w:jc w:val="both"/>
        <w:rPr>
          <w:color w:val="000000"/>
        </w:rPr>
      </w:pPr>
      <w:r w:rsidRPr="00A323A7">
        <w:t>2.2. Информация о перечне всероссийских олимпиад и иных интеллектуальных и (или) творческих конкурсов, 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</w:t>
      </w:r>
      <w:r w:rsidRPr="00A323A7">
        <w:rPr>
          <w:color w:val="000000"/>
        </w:rPr>
        <w:t xml:space="preserve">: (Приказ Министерства науки и высшего образования РФ от 27 августа 2020 г. N 1125«Об утверждении перечня олимпиад школьников и их уровней на 2020/21 учебный год») размещена на  </w:t>
      </w:r>
      <w:r w:rsidRPr="00A323A7">
        <w:t xml:space="preserve"> сайте МКУ «Лужский  ИМЦ» и  на сайтах образовательных организаций.</w:t>
      </w:r>
    </w:p>
    <w:p w:rsidR="00DF63F5" w:rsidRPr="00A323A7" w:rsidRDefault="0012662C" w:rsidP="001E011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 xml:space="preserve">2.3. Информация о победителях и призерах указанных выше мероприятий собирается в </w:t>
      </w:r>
      <w:r w:rsidRPr="00A323A7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государственном информационном ресурсе </w:t>
      </w:r>
      <w:r w:rsidR="00DF63F5" w:rsidRPr="00A323A7">
        <w:rPr>
          <w:rFonts w:ascii="Times New Roman" w:eastAsia="Times New Roman" w:hAnsi="Times New Roman" w:cs="Times New Roman"/>
          <w:b/>
          <w:sz w:val="24"/>
          <w:szCs w:val="24"/>
        </w:rPr>
        <w:t xml:space="preserve"> «О</w:t>
      </w:r>
      <w:r w:rsidRPr="00A323A7">
        <w:rPr>
          <w:rFonts w:ascii="Times New Roman" w:eastAsia="Times New Roman" w:hAnsi="Times New Roman" w:cs="Times New Roman"/>
          <w:b/>
          <w:sz w:val="24"/>
          <w:szCs w:val="24"/>
        </w:rPr>
        <w:t xml:space="preserve"> лицах, пр</w:t>
      </w:r>
      <w:r w:rsidR="00DF63F5" w:rsidRPr="00A323A7">
        <w:rPr>
          <w:rFonts w:ascii="Times New Roman" w:eastAsia="Times New Roman" w:hAnsi="Times New Roman" w:cs="Times New Roman"/>
          <w:b/>
          <w:sz w:val="24"/>
          <w:szCs w:val="24"/>
        </w:rPr>
        <w:t>оявивших выдающиеся способности»</w:t>
      </w:r>
      <w:r w:rsidR="00BE085C" w:rsidRPr="00A323A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E085C" w:rsidRPr="00A323A7" w:rsidRDefault="00DF63F5" w:rsidP="00BE085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sz w:val="24"/>
          <w:szCs w:val="24"/>
        </w:rPr>
        <w:t>2.4</w:t>
      </w:r>
      <w:r w:rsidR="00BE085C" w:rsidRPr="00A323A7">
        <w:rPr>
          <w:rFonts w:eastAsia="Times New Roman"/>
          <w:sz w:val="24"/>
          <w:szCs w:val="24"/>
        </w:rPr>
        <w:t xml:space="preserve">. </w:t>
      </w:r>
      <w:r w:rsidR="00BE085C" w:rsidRPr="00A323A7">
        <w:rPr>
          <w:rFonts w:ascii="Times New Roman" w:eastAsia="Times New Roman" w:hAnsi="Times New Roman" w:cs="Times New Roman"/>
          <w:sz w:val="24"/>
          <w:szCs w:val="24"/>
        </w:rPr>
        <w:t>Сопровождение дальнейшего развития одаренных детей, попавших в государственный информационный ресурс,  осуществляется организациями, осуществляющими образовательную деятельность, в которых эти одаренные дети получают образование, в соответствии с установленными законодательством Российской Федерации об образовании полномочиями в следующих формах:</w:t>
      </w:r>
    </w:p>
    <w:p w:rsidR="00BE085C" w:rsidRPr="00A323A7" w:rsidRDefault="00BE085C" w:rsidP="00BE085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3A7">
        <w:rPr>
          <w:rFonts w:ascii="Georgia" w:eastAsia="Times New Roman" w:hAnsi="Georgia" w:cs="Times New Roman"/>
          <w:color w:val="000000"/>
          <w:sz w:val="24"/>
          <w:szCs w:val="24"/>
        </w:rPr>
        <w:t>обеспечение индивидуальной работы с одаренными детьми</w:t>
      </w:r>
      <w:r w:rsidRPr="00A323A7">
        <w:rPr>
          <w:rFonts w:ascii="Times New Roman" w:eastAsia="Times New Roman" w:hAnsi="Times New Roman" w:cs="Times New Roman"/>
          <w:color w:val="000000"/>
          <w:sz w:val="24"/>
          <w:szCs w:val="24"/>
        </w:rPr>
        <w:t>по формированию и развитию их познавательных интересов, в том числе тьюторской и (или) тренерской поддержки;</w:t>
      </w:r>
    </w:p>
    <w:p w:rsidR="00BE085C" w:rsidRPr="00A323A7" w:rsidRDefault="00BE085C" w:rsidP="00BE085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sz w:val="24"/>
          <w:szCs w:val="24"/>
        </w:rPr>
        <w:t>профессиональная ориентация одаренных детей посредством повышения их мотивации к трудовой деятельности по профессиям, специальностям, направлениям подготовки, востребованным на рынке труда;</w:t>
      </w:r>
    </w:p>
    <w:p w:rsidR="00BE085C" w:rsidRPr="00A323A7" w:rsidRDefault="00BE085C" w:rsidP="00BE085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sz w:val="24"/>
          <w:szCs w:val="24"/>
        </w:rPr>
        <w:t>содействие в трудоустройстве после окончания обучения;</w:t>
      </w:r>
    </w:p>
    <w:p w:rsidR="00BE085C" w:rsidRPr="00A323A7" w:rsidRDefault="00BE085C" w:rsidP="00BE085C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sz w:val="24"/>
          <w:szCs w:val="24"/>
        </w:rPr>
        <w:t>психолого-педагогическое сопровождение одаренных детей;</w:t>
      </w:r>
    </w:p>
    <w:p w:rsidR="00BE085C" w:rsidRPr="00A323A7" w:rsidRDefault="00BE085C" w:rsidP="00BE085C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A323A7">
        <w:rPr>
          <w:rFonts w:ascii="Times New Roman" w:eastAsia="Times New Roman" w:hAnsi="Times New Roman" w:cs="Times New Roman"/>
          <w:sz w:val="24"/>
          <w:szCs w:val="24"/>
        </w:rPr>
        <w:t>иные формы, предусмотренные законодательством Российской Федерации и локальными</w:t>
      </w:r>
      <w:r w:rsidR="00816CA3" w:rsidRPr="00A323A7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актами организаций</w:t>
      </w:r>
      <w:r w:rsidRPr="00A323A7">
        <w:rPr>
          <w:rFonts w:ascii="Times New Roman" w:eastAsia="Times New Roman" w:hAnsi="Times New Roman" w:cs="Times New Roman"/>
          <w:sz w:val="24"/>
          <w:szCs w:val="24"/>
        </w:rPr>
        <w:t>, осуществляющих образовательную деятельность.</w:t>
      </w:r>
    </w:p>
    <w:p w:rsidR="00E42C9E" w:rsidRPr="00A323A7" w:rsidRDefault="00E42C9E" w:rsidP="00E42C9E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12662C" w:rsidRPr="00A323A7" w:rsidRDefault="00816CA3" w:rsidP="00DF63F5">
      <w:pPr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2.5.Обучение в Ц</w:t>
      </w:r>
      <w:r w:rsidR="00D428BF" w:rsidRPr="00A323A7">
        <w:rPr>
          <w:rFonts w:ascii="Times New Roman" w:hAnsi="Times New Roman" w:cs="Times New Roman"/>
          <w:sz w:val="24"/>
          <w:szCs w:val="24"/>
        </w:rPr>
        <w:t>ентре «Сириус» образовательного фонда «Талант и успех»</w:t>
      </w:r>
      <w:r w:rsidRPr="00A323A7">
        <w:rPr>
          <w:rFonts w:ascii="Times New Roman" w:hAnsi="Times New Roman" w:cs="Times New Roman"/>
          <w:sz w:val="24"/>
          <w:szCs w:val="24"/>
        </w:rPr>
        <w:t xml:space="preserve">. </w:t>
      </w:r>
      <w:r w:rsidR="00AD3A3D" w:rsidRPr="00A323A7">
        <w:rPr>
          <w:rFonts w:ascii="Times New Roman" w:hAnsi="Times New Roman" w:cs="Times New Roman"/>
          <w:sz w:val="24"/>
          <w:szCs w:val="24"/>
        </w:rPr>
        <w:t xml:space="preserve">Попасть на обучение можно </w:t>
      </w:r>
      <w:r w:rsidRPr="00A323A7">
        <w:rPr>
          <w:rFonts w:ascii="Times New Roman" w:hAnsi="Times New Roman" w:cs="Times New Roman"/>
          <w:sz w:val="24"/>
          <w:szCs w:val="24"/>
        </w:rPr>
        <w:t>на основании  общего порядка отбора на профильные программы.</w:t>
      </w:r>
    </w:p>
    <w:p w:rsidR="00C16B46" w:rsidRPr="00A323A7" w:rsidRDefault="00C16B46" w:rsidP="00140A3B">
      <w:pPr>
        <w:shd w:val="clear" w:color="auto" w:fill="FFFFFF"/>
        <w:spacing w:before="375" w:after="225" w:line="240" w:lineRule="auto"/>
        <w:textAlignment w:val="baseline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323A7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16CA3" w:rsidRPr="00A323A7">
        <w:rPr>
          <w:rFonts w:ascii="Times New Roman" w:hAnsi="Times New Roman" w:cs="Times New Roman"/>
          <w:b/>
          <w:sz w:val="24"/>
          <w:szCs w:val="24"/>
        </w:rPr>
        <w:t>Региональный уровень</w:t>
      </w:r>
    </w:p>
    <w:p w:rsidR="001873A8" w:rsidRPr="00A323A7" w:rsidRDefault="0001220B" w:rsidP="00CA4F68">
      <w:pPr>
        <w:pStyle w:val="formattext"/>
        <w:jc w:val="both"/>
      </w:pPr>
      <w:r w:rsidRPr="00A323A7">
        <w:t>3.1</w:t>
      </w:r>
      <w:r w:rsidR="001873A8" w:rsidRPr="00A323A7">
        <w:t>.</w:t>
      </w:r>
      <w:r w:rsidR="00583B06" w:rsidRPr="00A323A7">
        <w:t>Н</w:t>
      </w:r>
      <w:r w:rsidR="00AF0621" w:rsidRPr="00A323A7">
        <w:t>аправ</w:t>
      </w:r>
      <w:r w:rsidR="00485121" w:rsidRPr="00A323A7">
        <w:t>л</w:t>
      </w:r>
      <w:r w:rsidR="00583B06" w:rsidRPr="00A323A7">
        <w:t>ение</w:t>
      </w:r>
      <w:r w:rsidR="00AF0621" w:rsidRPr="00A323A7">
        <w:t xml:space="preserve"> талантливых детей на обучающие сессии в</w:t>
      </w:r>
      <w:r w:rsidR="00485121" w:rsidRPr="00A323A7">
        <w:t xml:space="preserve"> ГБУ </w:t>
      </w:r>
      <w:proofErr w:type="gramStart"/>
      <w:r w:rsidR="00485121" w:rsidRPr="00A323A7">
        <w:t>ДО</w:t>
      </w:r>
      <w:proofErr w:type="gramEnd"/>
      <w:r w:rsidR="00485121" w:rsidRPr="00A323A7">
        <w:t xml:space="preserve"> «</w:t>
      </w:r>
      <w:proofErr w:type="gramStart"/>
      <w:r w:rsidR="00485121" w:rsidRPr="00A323A7">
        <w:t>Ленинградский</w:t>
      </w:r>
      <w:proofErr w:type="gramEnd"/>
      <w:r w:rsidR="00485121" w:rsidRPr="00A323A7">
        <w:t xml:space="preserve"> областной центр развития творчества одаренных детей и юношества «Интеллект»</w:t>
      </w:r>
      <w:r w:rsidR="00583B06" w:rsidRPr="00A323A7">
        <w:t xml:space="preserve"> в течение учебного года</w:t>
      </w:r>
      <w:r w:rsidR="007A3CE4" w:rsidRPr="00A323A7">
        <w:t>. При осложнении эпидемиологической обстановки содействовать обучению в дистанционном режиме.</w:t>
      </w:r>
    </w:p>
    <w:p w:rsidR="007A3CE4" w:rsidRPr="00A323A7" w:rsidRDefault="0001220B" w:rsidP="00CA4F68">
      <w:pPr>
        <w:pStyle w:val="formattext"/>
        <w:jc w:val="both"/>
      </w:pPr>
      <w:r w:rsidRPr="00A323A7">
        <w:t>3.2</w:t>
      </w:r>
      <w:r w:rsidR="007A3CE4" w:rsidRPr="00A323A7">
        <w:t xml:space="preserve">. </w:t>
      </w:r>
      <w:r w:rsidR="00583B06" w:rsidRPr="00A323A7">
        <w:t>Н</w:t>
      </w:r>
      <w:r w:rsidR="007A3CE4" w:rsidRPr="00A323A7">
        <w:t>аправл</w:t>
      </w:r>
      <w:r w:rsidR="00583B06" w:rsidRPr="00A323A7">
        <w:t>ение</w:t>
      </w:r>
      <w:r w:rsidR="007A3CE4" w:rsidRPr="00A323A7">
        <w:t xml:space="preserve"> талантливых детей на </w:t>
      </w:r>
      <w:proofErr w:type="gramStart"/>
      <w:r w:rsidR="007A3CE4" w:rsidRPr="00A323A7">
        <w:t>мероприятия</w:t>
      </w:r>
      <w:proofErr w:type="gramEnd"/>
      <w:r w:rsidR="007A3CE4" w:rsidRPr="00A323A7">
        <w:t xml:space="preserve"> проводимые ГБУ ДО «Центр Ладога»</w:t>
      </w:r>
      <w:r w:rsidR="00204F8C" w:rsidRPr="00A323A7">
        <w:t>,</w:t>
      </w:r>
      <w:r w:rsidR="007A3CE4" w:rsidRPr="00A323A7">
        <w:t xml:space="preserve">   способствующие выявлению талантливых детей</w:t>
      </w:r>
      <w:r w:rsidR="00583B06" w:rsidRPr="00A323A7">
        <w:t xml:space="preserve"> в течение учебного года</w:t>
      </w:r>
      <w:r w:rsidR="007A3CE4" w:rsidRPr="00A323A7">
        <w:t>. При осложнении эпидемиологической обстановки содействовать обучению в дистанционном режиме.</w:t>
      </w:r>
    </w:p>
    <w:p w:rsidR="0001220B" w:rsidRPr="00A323A7" w:rsidRDefault="0001220B" w:rsidP="00E42C9E">
      <w:pPr>
        <w:pStyle w:val="formattext"/>
        <w:jc w:val="both"/>
        <w:rPr>
          <w:color w:val="2D2D2D"/>
          <w:spacing w:val="2"/>
          <w:shd w:val="clear" w:color="auto" w:fill="FFFFFF"/>
        </w:rPr>
      </w:pPr>
      <w:r w:rsidRPr="00A323A7">
        <w:t xml:space="preserve">3.3. Участие </w:t>
      </w:r>
      <w:r w:rsidR="00A526E7" w:rsidRPr="00A323A7">
        <w:t>в областных творческих и интеллектуальных  конкурсных мероприятия</w:t>
      </w:r>
      <w:r w:rsidR="00E42C9E" w:rsidRPr="00A323A7">
        <w:t>х</w:t>
      </w:r>
      <w:r w:rsidR="00A526E7" w:rsidRPr="00A323A7">
        <w:t>,</w:t>
      </w:r>
      <w:r w:rsidR="00CA4F68" w:rsidRPr="00A323A7">
        <w:rPr>
          <w:rFonts w:ascii="Arial" w:hAnsi="Arial" w:cs="Arial"/>
          <w:color w:val="2D2D2D"/>
          <w:spacing w:val="2"/>
          <w:shd w:val="clear" w:color="auto" w:fill="FFFFFF"/>
        </w:rPr>
        <w:t xml:space="preserve">   </w:t>
      </w:r>
      <w:r w:rsidR="00CA4F68" w:rsidRPr="00A323A7">
        <w:rPr>
          <w:color w:val="2D2D2D"/>
          <w:spacing w:val="2"/>
          <w:shd w:val="clear" w:color="auto" w:fill="FFFFFF"/>
        </w:rPr>
        <w:t xml:space="preserve">способствующих выявлению талантливых обучающихся   и развитие их </w:t>
      </w:r>
      <w:r w:rsidR="00CA4F68" w:rsidRPr="00A323A7">
        <w:rPr>
          <w:color w:val="2D2D2D"/>
          <w:spacing w:val="2"/>
          <w:shd w:val="clear" w:color="auto" w:fill="FFFFFF"/>
        </w:rPr>
        <w:lastRenderedPageBreak/>
        <w:t>интеллектуальных и творческих способностей, способностей к занятиям физической культурой и спортом, интереса к научно-исследовательской,</w:t>
      </w:r>
      <w:r w:rsidR="00CA4F68" w:rsidRPr="00A323A7">
        <w:t xml:space="preserve"> инженерно-технической, изобретательской</w:t>
      </w:r>
      <w:r w:rsidR="00CA4F68" w:rsidRPr="00A323A7">
        <w:rPr>
          <w:color w:val="2D2D2D"/>
          <w:spacing w:val="2"/>
          <w:shd w:val="clear" w:color="auto" w:fill="FFFFFF"/>
        </w:rPr>
        <w:t xml:space="preserve"> деятельности.</w:t>
      </w:r>
    </w:p>
    <w:p w:rsidR="00204F8C" w:rsidRPr="00A323A7" w:rsidRDefault="00204F8C" w:rsidP="00E42C9E">
      <w:pPr>
        <w:pStyle w:val="formattext"/>
        <w:jc w:val="both"/>
        <w:rPr>
          <w:color w:val="2D2D2D"/>
          <w:spacing w:val="2"/>
          <w:shd w:val="clear" w:color="auto" w:fill="FFFFFF"/>
        </w:rPr>
      </w:pPr>
      <w:r w:rsidRPr="00A323A7">
        <w:rPr>
          <w:color w:val="2D2D2D"/>
          <w:spacing w:val="2"/>
          <w:shd w:val="clear" w:color="auto" w:fill="FFFFFF"/>
        </w:rPr>
        <w:t>3.4. Участие в олимпиадах Санкт-Петербургского государственного университета, Ленинградского государственного университета им. А.С. Пушкина,</w:t>
      </w:r>
      <w:r w:rsidR="00251A19" w:rsidRPr="00A323A7">
        <w:rPr>
          <w:color w:val="2D2D2D"/>
          <w:spacing w:val="2"/>
          <w:shd w:val="clear" w:color="auto" w:fill="FFFFFF"/>
        </w:rPr>
        <w:t xml:space="preserve"> Санкт-Петербургского электротехнического университета им. В.И. Ульянова </w:t>
      </w:r>
      <w:r w:rsidR="00AD350E" w:rsidRPr="00A323A7">
        <w:rPr>
          <w:color w:val="2D2D2D"/>
          <w:spacing w:val="2"/>
          <w:shd w:val="clear" w:color="auto" w:fill="FFFFFF"/>
        </w:rPr>
        <w:t>(</w:t>
      </w:r>
      <w:r w:rsidR="00251A19" w:rsidRPr="00A323A7">
        <w:rPr>
          <w:color w:val="2D2D2D"/>
          <w:spacing w:val="2"/>
          <w:shd w:val="clear" w:color="auto" w:fill="FFFFFF"/>
        </w:rPr>
        <w:t>Ленина)</w:t>
      </w:r>
      <w:r w:rsidR="00AD350E" w:rsidRPr="00A323A7">
        <w:rPr>
          <w:color w:val="2D2D2D"/>
          <w:spacing w:val="2"/>
          <w:shd w:val="clear" w:color="auto" w:fill="FFFFFF"/>
        </w:rPr>
        <w:t>, Санкт-Петербургского национального исследовательского университета информационных технологий, механики и оптики.</w:t>
      </w:r>
    </w:p>
    <w:p w:rsidR="0010678E" w:rsidRPr="00A323A7" w:rsidRDefault="0010678E" w:rsidP="0010678E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b/>
          <w:color w:val="2D2D2D"/>
          <w:spacing w:val="2"/>
        </w:rPr>
      </w:pPr>
      <w:r w:rsidRPr="00A323A7">
        <w:rPr>
          <w:color w:val="2D2D2D"/>
          <w:spacing w:val="2"/>
          <w:shd w:val="clear" w:color="auto" w:fill="FFFFFF"/>
        </w:rPr>
        <w:t xml:space="preserve">3.4. Победители и призеры всероссийских и региональных мероприятий попадают </w:t>
      </w:r>
      <w:r w:rsidRPr="00A323A7">
        <w:rPr>
          <w:b/>
          <w:color w:val="2D2D2D"/>
          <w:spacing w:val="2"/>
          <w:shd w:val="clear" w:color="auto" w:fill="FFFFFF"/>
        </w:rPr>
        <w:t>в реестр</w:t>
      </w:r>
      <w:r w:rsidRPr="00A323A7">
        <w:rPr>
          <w:b/>
          <w:color w:val="2D2D2D"/>
          <w:spacing w:val="2"/>
        </w:rPr>
        <w:t>одаренных детей и талантливой молодежи Ленинградской области.</w:t>
      </w:r>
    </w:p>
    <w:p w:rsidR="00E42C9E" w:rsidRPr="00A323A7" w:rsidRDefault="0010678E" w:rsidP="00E42C9E">
      <w:pPr>
        <w:pStyle w:val="formattext"/>
        <w:jc w:val="both"/>
        <w:rPr>
          <w:color w:val="2D2D2D"/>
          <w:spacing w:val="2"/>
          <w:shd w:val="clear" w:color="auto" w:fill="FFFFFF"/>
        </w:rPr>
      </w:pPr>
      <w:r w:rsidRPr="00A323A7">
        <w:rPr>
          <w:color w:val="2D2D2D"/>
          <w:spacing w:val="2"/>
          <w:shd w:val="clear" w:color="auto" w:fill="FFFFFF"/>
        </w:rPr>
        <w:t>3.5</w:t>
      </w:r>
      <w:r w:rsidR="00E42C9E" w:rsidRPr="00A323A7">
        <w:rPr>
          <w:color w:val="2D2D2D"/>
          <w:spacing w:val="2"/>
          <w:shd w:val="clear" w:color="auto" w:fill="FFFFFF"/>
        </w:rPr>
        <w:t>.Обучение одаренных детей и талантливой молодежи, в том числе с использованием дистанционных технологий и индивидуальных форм обучения в образовательных организациях дополнительного образования Ленинградской области, специализирующихся на работе с одаренными детьми и талантливой молодежью.</w:t>
      </w:r>
    </w:p>
    <w:p w:rsidR="007A3CE4" w:rsidRPr="00A323A7" w:rsidRDefault="00816CA3" w:rsidP="001873A8">
      <w:pPr>
        <w:pStyle w:val="formattext"/>
        <w:rPr>
          <w:b/>
        </w:rPr>
      </w:pPr>
      <w:r w:rsidRPr="00A323A7">
        <w:rPr>
          <w:b/>
        </w:rPr>
        <w:t>4. Муниципальный уровень</w:t>
      </w:r>
    </w:p>
    <w:p w:rsidR="00A323A7" w:rsidRPr="00A323A7" w:rsidRDefault="00A323A7" w:rsidP="00A323A7">
      <w:pPr>
        <w:pStyle w:val="a6"/>
        <w:shd w:val="clear" w:color="auto" w:fill="FFFFFF"/>
        <w:rPr>
          <w:color w:val="000000"/>
        </w:rPr>
      </w:pPr>
      <w:r w:rsidRPr="00A323A7">
        <w:rPr>
          <w:color w:val="000000"/>
        </w:rPr>
        <w:t>Одним из важных условий развития одаренности детей и подростков является организация их психолого-педагогического сопровождения. </w:t>
      </w:r>
    </w:p>
    <w:p w:rsidR="00A323A7" w:rsidRPr="00A323A7" w:rsidRDefault="00A323A7" w:rsidP="00A323A7">
      <w:pPr>
        <w:pStyle w:val="a6"/>
        <w:shd w:val="clear" w:color="auto" w:fill="FFFFFF"/>
        <w:rPr>
          <w:color w:val="000000"/>
        </w:rPr>
      </w:pPr>
      <w:r w:rsidRPr="00A323A7">
        <w:rPr>
          <w:color w:val="000000"/>
        </w:rPr>
        <w:t xml:space="preserve">Исследователи указывают на то, что у многих одаренных детей возникают учебные трудности, проблемы с выбором образовательного и профессионального маршрута, нарушения эмоционально-волевой сферы, проблемы взаимоотношений со сверстниками, учителями, родителями, которые могут стать причиной школьной и социальной </w:t>
      </w:r>
      <w:proofErr w:type="spellStart"/>
      <w:r w:rsidRPr="00A323A7">
        <w:rPr>
          <w:color w:val="000000"/>
        </w:rPr>
        <w:t>дезадаптации</w:t>
      </w:r>
      <w:proofErr w:type="spellEnd"/>
      <w:r w:rsidRPr="00A323A7">
        <w:rPr>
          <w:color w:val="000000"/>
        </w:rPr>
        <w:t>.</w:t>
      </w:r>
    </w:p>
    <w:p w:rsidR="00A323A7" w:rsidRPr="00A323A7" w:rsidRDefault="00A323A7" w:rsidP="00A323A7">
      <w:pPr>
        <w:pStyle w:val="a6"/>
        <w:shd w:val="clear" w:color="auto" w:fill="FFFFFF"/>
        <w:rPr>
          <w:color w:val="000000"/>
        </w:rPr>
      </w:pPr>
      <w:r w:rsidRPr="00A323A7">
        <w:rPr>
          <w:color w:val="000000"/>
        </w:rPr>
        <w:t>Психолого-педагогическое сопровождение одаренных детей в образовательном процессе – это система деятельности, направленная на создание социально-психологических условий для успешного обучения, развития, воспитания, социализации и адаптации ребенка.</w:t>
      </w:r>
    </w:p>
    <w:p w:rsidR="00A323A7" w:rsidRPr="00A323A7" w:rsidRDefault="00A323A7" w:rsidP="00A323A7">
      <w:pPr>
        <w:pStyle w:val="a6"/>
        <w:shd w:val="clear" w:color="auto" w:fill="FFFFFF"/>
        <w:rPr>
          <w:color w:val="000000"/>
        </w:rPr>
      </w:pPr>
      <w:r w:rsidRPr="00A323A7">
        <w:rPr>
          <w:b/>
          <w:bCs/>
          <w:color w:val="000000"/>
        </w:rPr>
        <w:t>Цель сопровождения</w:t>
      </w:r>
      <w:r w:rsidRPr="00A323A7">
        <w:rPr>
          <w:color w:val="000000"/>
        </w:rPr>
        <w:t>: выявление, поддержка и развитие одаренных детей, психолого-педагогическая помощь в адаптации учащихся к учебно-воспитательному процессу, психолого-педагогическая помощь учащимся в профессиональном самоопределении, сохранение психологического и физического здоровья; создание оптимальных условий для гармоничного развития одаренных детей.</w:t>
      </w:r>
    </w:p>
    <w:p w:rsidR="00A323A7" w:rsidRPr="00A323A7" w:rsidRDefault="00A323A7" w:rsidP="00A323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323A7">
        <w:rPr>
          <w:color w:val="000000"/>
        </w:rPr>
        <w:t> </w:t>
      </w:r>
    </w:p>
    <w:p w:rsidR="00A323A7" w:rsidRPr="00A323A7" w:rsidRDefault="00A323A7" w:rsidP="00A323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323A7">
        <w:rPr>
          <w:color w:val="000000"/>
        </w:rPr>
        <w:t>К </w:t>
      </w:r>
      <w:r w:rsidRPr="00A323A7">
        <w:rPr>
          <w:b/>
          <w:bCs/>
          <w:color w:val="000000"/>
        </w:rPr>
        <w:t>задачам</w:t>
      </w:r>
      <w:r w:rsidRPr="00A323A7">
        <w:rPr>
          <w:color w:val="000000"/>
        </w:rPr>
        <w:t> психолого-педагогического сопровождения одаренных детей относят:</w:t>
      </w:r>
    </w:p>
    <w:p w:rsidR="00A323A7" w:rsidRPr="00A323A7" w:rsidRDefault="00A323A7" w:rsidP="00A323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323A7">
        <w:rPr>
          <w:color w:val="000000"/>
        </w:rPr>
        <w:t>- определение критериев и признаков одаренности детей;</w:t>
      </w:r>
    </w:p>
    <w:p w:rsidR="00A323A7" w:rsidRPr="00A323A7" w:rsidRDefault="00A323A7" w:rsidP="00A323A7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A323A7">
        <w:rPr>
          <w:color w:val="000000"/>
        </w:rPr>
        <w:t>- осуществление профилактических мероприятий по предупреждению возникновения проблем в обучении, развитии и воспитании одаренных детей;</w:t>
      </w:r>
    </w:p>
    <w:p w:rsidR="00A323A7" w:rsidRPr="00A323A7" w:rsidRDefault="00A323A7" w:rsidP="00A323A7">
      <w:pPr>
        <w:pStyle w:val="a6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 w:rsidRPr="00A323A7">
        <w:rPr>
          <w:color w:val="000000"/>
        </w:rPr>
        <w:t>- оказание помощи одаренным учащимся в решении актуальных задач развития, обучения, социализации, выбора образовательного и профессионального маршрута</w:t>
      </w:r>
      <w:r w:rsidRPr="00A323A7">
        <w:rPr>
          <w:rFonts w:ascii="Verdana" w:hAnsi="Verdana"/>
          <w:color w:val="000000"/>
        </w:rPr>
        <w:t>.</w:t>
      </w:r>
    </w:p>
    <w:p w:rsidR="00A323A7" w:rsidRPr="00A323A7" w:rsidRDefault="00A323A7" w:rsidP="00A323A7">
      <w:pPr>
        <w:pStyle w:val="a6"/>
        <w:shd w:val="clear" w:color="auto" w:fill="FFFFFF"/>
        <w:rPr>
          <w:b/>
          <w:i/>
        </w:rPr>
      </w:pPr>
      <w:r w:rsidRPr="00A323A7">
        <w:rPr>
          <w:b/>
          <w:i/>
          <w:color w:val="000000"/>
        </w:rPr>
        <w:t> </w:t>
      </w:r>
      <w:r>
        <w:rPr>
          <w:b/>
          <w:i/>
          <w:color w:val="000000"/>
        </w:rPr>
        <w:t>Проведение м</w:t>
      </w:r>
      <w:r w:rsidRPr="00A323A7">
        <w:rPr>
          <w:b/>
          <w:i/>
          <w:color w:val="000000"/>
        </w:rPr>
        <w:t>ероприяти</w:t>
      </w:r>
      <w:r>
        <w:rPr>
          <w:b/>
          <w:i/>
          <w:color w:val="000000"/>
        </w:rPr>
        <w:t>й</w:t>
      </w:r>
      <w:bookmarkStart w:id="0" w:name="_GoBack"/>
      <w:bookmarkEnd w:id="0"/>
      <w:r w:rsidRPr="00A323A7">
        <w:rPr>
          <w:b/>
          <w:i/>
          <w:color w:val="000000"/>
        </w:rPr>
        <w:t>:</w:t>
      </w:r>
    </w:p>
    <w:p w:rsidR="00A828A7" w:rsidRPr="00A323A7" w:rsidRDefault="00A828A7" w:rsidP="00352963">
      <w:pPr>
        <w:pStyle w:val="formattext"/>
        <w:jc w:val="both"/>
      </w:pPr>
      <w:r w:rsidRPr="00A323A7">
        <w:t>4.1. Проведение школьного и муниципального этапов всероссийской олимпиады школьников и предметных региональных олимпиад.</w:t>
      </w:r>
    </w:p>
    <w:p w:rsidR="00A828A7" w:rsidRPr="00A323A7" w:rsidRDefault="00A828A7" w:rsidP="00352963">
      <w:pPr>
        <w:pStyle w:val="formattext"/>
        <w:jc w:val="both"/>
      </w:pPr>
      <w:r w:rsidRPr="00A323A7">
        <w:lastRenderedPageBreak/>
        <w:t xml:space="preserve">4.2.Проведение муниципальных творческих и интеллектуальных мероприятий: </w:t>
      </w:r>
    </w:p>
    <w:p w:rsidR="00A828A7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Ф</w:t>
      </w:r>
      <w:r w:rsidR="00A828A7" w:rsidRPr="00A323A7">
        <w:rPr>
          <w:rFonts w:ascii="Times New Roman" w:hAnsi="Times New Roman" w:cs="Times New Roman"/>
          <w:sz w:val="24"/>
          <w:szCs w:val="24"/>
        </w:rPr>
        <w:t>естиваль социальных проектов «Мы изменяем мир»;</w:t>
      </w:r>
    </w:p>
    <w:p w:rsidR="00A828A7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Н</w:t>
      </w:r>
      <w:r w:rsidR="00A828A7" w:rsidRPr="00A323A7">
        <w:rPr>
          <w:rFonts w:ascii="Times New Roman" w:hAnsi="Times New Roman" w:cs="Times New Roman"/>
          <w:sz w:val="24"/>
          <w:szCs w:val="24"/>
        </w:rPr>
        <w:t>аучно- практический марафон «Наследие»;</w:t>
      </w:r>
    </w:p>
    <w:p w:rsidR="00612FB6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Ф</w:t>
      </w:r>
      <w:r w:rsidR="00612FB6" w:rsidRPr="00A323A7">
        <w:rPr>
          <w:rFonts w:ascii="Times New Roman" w:hAnsi="Times New Roman" w:cs="Times New Roman"/>
          <w:sz w:val="24"/>
          <w:szCs w:val="24"/>
        </w:rPr>
        <w:t>естиваль театральной читки</w:t>
      </w:r>
      <w:r w:rsidR="00887E39" w:rsidRPr="00A323A7">
        <w:rPr>
          <w:rFonts w:ascii="Times New Roman" w:hAnsi="Times New Roman" w:cs="Times New Roman"/>
          <w:sz w:val="24"/>
          <w:szCs w:val="24"/>
        </w:rPr>
        <w:t>;</w:t>
      </w:r>
    </w:p>
    <w:p w:rsidR="00887E39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Ф</w:t>
      </w:r>
      <w:r w:rsidR="00887E39" w:rsidRPr="00A323A7">
        <w:rPr>
          <w:rFonts w:ascii="Times New Roman" w:hAnsi="Times New Roman" w:cs="Times New Roman"/>
          <w:sz w:val="24"/>
          <w:szCs w:val="24"/>
        </w:rPr>
        <w:t>естиваль песен военных лет «Зримая песня»;</w:t>
      </w:r>
    </w:p>
    <w:p w:rsidR="00887E39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К</w:t>
      </w:r>
      <w:r w:rsidR="00887E39" w:rsidRPr="00A323A7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E14E00" w:rsidRPr="00A323A7">
        <w:rPr>
          <w:rFonts w:ascii="Times New Roman" w:hAnsi="Times New Roman" w:cs="Times New Roman"/>
          <w:sz w:val="24"/>
          <w:szCs w:val="24"/>
        </w:rPr>
        <w:t>изобразительных и творческих работ «Рождественский ангел»;</w:t>
      </w:r>
    </w:p>
    <w:p w:rsidR="00887E39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О</w:t>
      </w:r>
      <w:r w:rsidR="005E22DF" w:rsidRPr="00A323A7">
        <w:rPr>
          <w:rFonts w:ascii="Times New Roman" w:hAnsi="Times New Roman" w:cs="Times New Roman"/>
          <w:sz w:val="24"/>
          <w:szCs w:val="24"/>
        </w:rPr>
        <w:t>ткрытый фестиваль по робототехнике «РобоЗаря»</w:t>
      </w:r>
      <w:r w:rsidR="00B710FD" w:rsidRPr="00A323A7">
        <w:rPr>
          <w:rFonts w:ascii="Times New Roman" w:hAnsi="Times New Roman" w:cs="Times New Roman"/>
          <w:sz w:val="24"/>
          <w:szCs w:val="24"/>
        </w:rPr>
        <w:t>;</w:t>
      </w:r>
    </w:p>
    <w:p w:rsidR="00056760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Д</w:t>
      </w:r>
      <w:r w:rsidR="00056760" w:rsidRPr="00A323A7">
        <w:rPr>
          <w:rFonts w:ascii="Times New Roman" w:hAnsi="Times New Roman" w:cs="Times New Roman"/>
          <w:sz w:val="24"/>
          <w:szCs w:val="24"/>
        </w:rPr>
        <w:t>истанционный фестиваль видеотворчества</w:t>
      </w:r>
      <w:r w:rsidR="00102347" w:rsidRPr="00A323A7">
        <w:rPr>
          <w:rFonts w:ascii="Times New Roman" w:hAnsi="Times New Roman" w:cs="Times New Roman"/>
          <w:sz w:val="24"/>
          <w:szCs w:val="24"/>
        </w:rPr>
        <w:t>;</w:t>
      </w:r>
    </w:p>
    <w:p w:rsidR="00102347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М</w:t>
      </w:r>
      <w:r w:rsidR="00102347" w:rsidRPr="00A323A7">
        <w:rPr>
          <w:rFonts w:ascii="Times New Roman" w:hAnsi="Times New Roman" w:cs="Times New Roman"/>
          <w:sz w:val="24"/>
          <w:szCs w:val="24"/>
        </w:rPr>
        <w:t>ини фестиваль театральных, вокальных и хореографических коллективов МОУ  ДО «ЦДЮТ»;</w:t>
      </w:r>
    </w:p>
    <w:p w:rsidR="00102347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К</w:t>
      </w:r>
      <w:r w:rsidR="00102347" w:rsidRPr="00A323A7">
        <w:rPr>
          <w:rFonts w:ascii="Times New Roman" w:hAnsi="Times New Roman" w:cs="Times New Roman"/>
          <w:sz w:val="24"/>
          <w:szCs w:val="24"/>
        </w:rPr>
        <w:t>онференция исследовательских работ естественнонаучной и краеведческой направленности коллективов МОУ  ДО «ЦДЮТ»;</w:t>
      </w:r>
    </w:p>
    <w:p w:rsidR="00102347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В</w:t>
      </w:r>
      <w:r w:rsidR="00102347" w:rsidRPr="00A323A7">
        <w:rPr>
          <w:rFonts w:ascii="Times New Roman" w:hAnsi="Times New Roman" w:cs="Times New Roman"/>
          <w:sz w:val="24"/>
          <w:szCs w:val="24"/>
        </w:rPr>
        <w:t>ыставка работ  изобразительного и декоративно - прикладного творчества коллективов МОУ  ДО «ЦДЮТ»</w:t>
      </w:r>
      <w:r w:rsidRPr="00A323A7">
        <w:rPr>
          <w:rFonts w:ascii="Times New Roman" w:hAnsi="Times New Roman" w:cs="Times New Roman"/>
          <w:sz w:val="24"/>
          <w:szCs w:val="24"/>
        </w:rPr>
        <w:t>;</w:t>
      </w:r>
    </w:p>
    <w:p w:rsidR="00A34871" w:rsidRPr="00A323A7" w:rsidRDefault="00A3487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Муниципальный турнир по дзюдо «Спортивная смена»</w:t>
      </w:r>
      <w:r w:rsidR="007260C1" w:rsidRPr="00A323A7">
        <w:rPr>
          <w:rFonts w:ascii="Times New Roman" w:hAnsi="Times New Roman" w:cs="Times New Roman"/>
          <w:sz w:val="24"/>
          <w:szCs w:val="24"/>
        </w:rPr>
        <w:t>;</w:t>
      </w:r>
    </w:p>
    <w:p w:rsidR="007260C1" w:rsidRPr="00A323A7" w:rsidRDefault="007260C1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Первенство Лужского района по художественной гимнастике;</w:t>
      </w:r>
    </w:p>
    <w:p w:rsidR="00B16C72" w:rsidRPr="00A323A7" w:rsidRDefault="00B16C72" w:rsidP="0035296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323A7">
        <w:rPr>
          <w:rFonts w:ascii="Times New Roman" w:hAnsi="Times New Roman" w:cs="Times New Roman"/>
          <w:sz w:val="24"/>
          <w:szCs w:val="24"/>
        </w:rPr>
        <w:t>Фестиваль детского музыкального творчества «За звездой Рождества».</w:t>
      </w:r>
    </w:p>
    <w:p w:rsidR="008A6930" w:rsidRPr="00A323A7" w:rsidRDefault="00612FB6" w:rsidP="00352963">
      <w:pPr>
        <w:pStyle w:val="formattext"/>
        <w:jc w:val="both"/>
      </w:pPr>
      <w:r w:rsidRPr="00A323A7">
        <w:t>4.3</w:t>
      </w:r>
      <w:r w:rsidR="008A6930" w:rsidRPr="00A323A7">
        <w:t>. Обучение детей в учреждениях дополнительного образования</w:t>
      </w:r>
    </w:p>
    <w:p w:rsidR="008A6930" w:rsidRPr="00A323A7" w:rsidRDefault="008A6930" w:rsidP="00352963">
      <w:pPr>
        <w:pStyle w:val="formattext"/>
        <w:jc w:val="both"/>
      </w:pPr>
      <w:r w:rsidRPr="00A323A7">
        <w:t xml:space="preserve">4.3.1. МАОУ  ДО «Компьютерный центр» </w:t>
      </w:r>
      <w:proofErr w:type="gramStart"/>
      <w:r w:rsidRPr="00A323A7">
        <w:t xml:space="preserve">( </w:t>
      </w:r>
      <w:proofErr w:type="gramEnd"/>
      <w:r w:rsidRPr="00A323A7">
        <w:t xml:space="preserve">далее КЦ). </w:t>
      </w:r>
    </w:p>
    <w:p w:rsidR="008A6930" w:rsidRPr="00A323A7" w:rsidRDefault="008A6930" w:rsidP="00352963">
      <w:pPr>
        <w:pStyle w:val="formattext"/>
        <w:jc w:val="both"/>
      </w:pPr>
      <w:r w:rsidRPr="00A323A7">
        <w:t xml:space="preserve">В КЦ реализуются </w:t>
      </w:r>
      <w:r w:rsidR="00612FB6" w:rsidRPr="00A323A7">
        <w:t xml:space="preserve"> 50 программ четырех направленностей: естественно-научной</w:t>
      </w:r>
      <w:proofErr w:type="gramStart"/>
      <w:r w:rsidR="00B11C40" w:rsidRPr="00A323A7">
        <w:t>,т</w:t>
      </w:r>
      <w:proofErr w:type="gramEnd"/>
      <w:r w:rsidR="00B11C40" w:rsidRPr="00A323A7">
        <w:t>ехнической</w:t>
      </w:r>
      <w:r w:rsidR="00E14E00" w:rsidRPr="00A323A7">
        <w:t>, социально -педагогической и художественной</w:t>
      </w:r>
      <w:r w:rsidR="00BB56A9" w:rsidRPr="00A323A7">
        <w:t>.</w:t>
      </w:r>
    </w:p>
    <w:p w:rsidR="008A6930" w:rsidRPr="00A323A7" w:rsidRDefault="008A6930" w:rsidP="00352963">
      <w:pPr>
        <w:pStyle w:val="formattext"/>
        <w:jc w:val="both"/>
      </w:pPr>
      <w:r w:rsidRPr="00A323A7">
        <w:t xml:space="preserve">В зависимости от </w:t>
      </w:r>
      <w:proofErr w:type="gramStart"/>
      <w:r w:rsidRPr="00A323A7">
        <w:t>направленности</w:t>
      </w:r>
      <w:proofErr w:type="gramEnd"/>
      <w:r w:rsidRPr="00A323A7">
        <w:t xml:space="preserve"> обучающиеся  КЦ принимают участие в следующих конкурсных мероприятиях:</w:t>
      </w:r>
    </w:p>
    <w:p w:rsidR="00A828A7" w:rsidRPr="00A323A7" w:rsidRDefault="008A6930" w:rsidP="00352963">
      <w:pPr>
        <w:pStyle w:val="formattext"/>
        <w:numPr>
          <w:ilvl w:val="0"/>
          <w:numId w:val="4"/>
        </w:numPr>
        <w:jc w:val="both"/>
      </w:pPr>
      <w:r w:rsidRPr="00A323A7">
        <w:t>дистанционные олимпиады  на образовательной платформе Учи</w:t>
      </w:r>
      <w:proofErr w:type="gramStart"/>
      <w:r w:rsidRPr="00A323A7">
        <w:t>.р</w:t>
      </w:r>
      <w:proofErr w:type="gramEnd"/>
      <w:r w:rsidRPr="00A323A7">
        <w:t xml:space="preserve">у., </w:t>
      </w:r>
      <w:r w:rsidR="00CD55A9" w:rsidRPr="00A323A7">
        <w:t xml:space="preserve">Фоксфорд, Физтех 2020,  </w:t>
      </w:r>
      <w:r w:rsidRPr="00A323A7">
        <w:t>«Бобер»;</w:t>
      </w:r>
    </w:p>
    <w:p w:rsidR="00A828A7" w:rsidRPr="00A323A7" w:rsidRDefault="00CD55A9" w:rsidP="00352963">
      <w:pPr>
        <w:pStyle w:val="formattext"/>
        <w:numPr>
          <w:ilvl w:val="0"/>
          <w:numId w:val="4"/>
        </w:numPr>
        <w:jc w:val="both"/>
      </w:pPr>
      <w:r w:rsidRPr="00A323A7">
        <w:t>Международн</w:t>
      </w:r>
      <w:r w:rsidR="008A6930" w:rsidRPr="00A323A7">
        <w:t>ыйкиноконкурс</w:t>
      </w:r>
      <w:r w:rsidRPr="00A323A7">
        <w:t xml:space="preserve"> «Киноток», Международн</w:t>
      </w:r>
      <w:r w:rsidR="008A6930" w:rsidRPr="00A323A7">
        <w:t>ый</w:t>
      </w:r>
      <w:r w:rsidRPr="00A323A7">
        <w:t xml:space="preserve"> фестивал</w:t>
      </w:r>
      <w:r w:rsidR="008A6930" w:rsidRPr="00A323A7">
        <w:t>ь</w:t>
      </w:r>
      <w:r w:rsidRPr="00A323A7">
        <w:t xml:space="preserve"> экранного творчества детей «Весенняя капель»,всероссийск</w:t>
      </w:r>
      <w:r w:rsidR="008A6930" w:rsidRPr="00A323A7">
        <w:t>ий</w:t>
      </w:r>
      <w:r w:rsidRPr="00A323A7">
        <w:t xml:space="preserve"> конкурс юных кинематографистов «Десятая муза»</w:t>
      </w:r>
      <w:r w:rsidR="00E3220F" w:rsidRPr="00A323A7">
        <w:t>,Московск</w:t>
      </w:r>
      <w:r w:rsidR="008A6930" w:rsidRPr="00A323A7">
        <w:t>ий</w:t>
      </w:r>
      <w:r w:rsidR="00E3220F" w:rsidRPr="00A323A7">
        <w:t xml:space="preserve"> открыт</w:t>
      </w:r>
      <w:r w:rsidR="008A6930" w:rsidRPr="00A323A7">
        <w:t>ый</w:t>
      </w:r>
      <w:r w:rsidR="00E3220F" w:rsidRPr="00A323A7">
        <w:t xml:space="preserve"> конкурс детских телевизионных фильмов «Радуга эфира»</w:t>
      </w:r>
      <w:r w:rsidR="008A6930" w:rsidRPr="00A323A7">
        <w:t>;</w:t>
      </w:r>
    </w:p>
    <w:p w:rsidR="005E22DF" w:rsidRPr="00A323A7" w:rsidRDefault="005E22DF" w:rsidP="00352963">
      <w:pPr>
        <w:pStyle w:val="formattext"/>
        <w:numPr>
          <w:ilvl w:val="0"/>
          <w:numId w:val="4"/>
        </w:numPr>
        <w:jc w:val="both"/>
      </w:pPr>
      <w:r w:rsidRPr="00A323A7">
        <w:t>Региональн</w:t>
      </w:r>
      <w:r w:rsidR="008A6930" w:rsidRPr="00A323A7">
        <w:t>ый чемпионат</w:t>
      </w:r>
      <w:r w:rsidRPr="00A323A7">
        <w:t xml:space="preserve"> ЮниорПрофи по мобильной робототехнике</w:t>
      </w:r>
      <w:r w:rsidR="007C45AE" w:rsidRPr="00A323A7">
        <w:t>, прототипированию,  электронике</w:t>
      </w:r>
      <w:r w:rsidRPr="00A323A7">
        <w:t>,</w:t>
      </w:r>
      <w:r w:rsidR="007C45AE" w:rsidRPr="00A323A7">
        <w:t xml:space="preserve"> «Инженерному дизайну CAD</w:t>
      </w:r>
      <w:r w:rsidR="008A6930" w:rsidRPr="00A323A7">
        <w:t>»,</w:t>
      </w:r>
      <w:r w:rsidRPr="00A323A7">
        <w:t xml:space="preserve"> Открыты</w:t>
      </w:r>
      <w:r w:rsidR="008A6930" w:rsidRPr="00A323A7">
        <w:t>е инженерные соревнования «Полигон ФМЛЗО», Всероссийский конкурс</w:t>
      </w:r>
      <w:r w:rsidRPr="00A323A7">
        <w:t xml:space="preserve"> проект</w:t>
      </w:r>
      <w:r w:rsidR="007C45AE" w:rsidRPr="00A323A7">
        <w:t>ных и исследовательских работ школьников «Больш</w:t>
      </w:r>
      <w:r w:rsidR="00BB56A9" w:rsidRPr="00A323A7">
        <w:t>ие вызовы», открытые</w:t>
      </w:r>
      <w:r w:rsidR="007C45AE" w:rsidRPr="00A323A7">
        <w:t xml:space="preserve"> состязания по робототехнике Великого Новгорода, Региональн</w:t>
      </w:r>
      <w:r w:rsidR="00BB56A9" w:rsidRPr="00A323A7">
        <w:t>ый чемпионат</w:t>
      </w:r>
      <w:r w:rsidR="007C45AE" w:rsidRPr="00A323A7">
        <w:t xml:space="preserve"> «М</w:t>
      </w:r>
      <w:r w:rsidR="00BB56A9" w:rsidRPr="00A323A7">
        <w:t>олодые Профессионалы», фестиваль</w:t>
      </w:r>
      <w:r w:rsidR="007C45AE" w:rsidRPr="00A323A7">
        <w:t xml:space="preserve"> технического творчества</w:t>
      </w:r>
      <w:r w:rsidR="00056760" w:rsidRPr="00A323A7">
        <w:t>«U-18</w:t>
      </w:r>
      <w:r w:rsidR="00EB3242" w:rsidRPr="00A323A7">
        <w:t>.</w:t>
      </w:r>
      <w:r w:rsidR="00056760" w:rsidRPr="00A323A7">
        <w:t xml:space="preserve"> Цифровой мир»</w:t>
      </w:r>
    </w:p>
    <w:p w:rsidR="0076011F" w:rsidRPr="00A323A7" w:rsidRDefault="00056760" w:rsidP="00352963">
      <w:pPr>
        <w:pStyle w:val="formattext"/>
        <w:numPr>
          <w:ilvl w:val="0"/>
          <w:numId w:val="4"/>
        </w:numPr>
        <w:jc w:val="both"/>
      </w:pPr>
      <w:r w:rsidRPr="00A323A7">
        <w:t>Всероссийск</w:t>
      </w:r>
      <w:r w:rsidR="00BB56A9" w:rsidRPr="00A323A7">
        <w:t>ий</w:t>
      </w:r>
      <w:r w:rsidR="00352963" w:rsidRPr="00A323A7">
        <w:t>фестиваль</w:t>
      </w:r>
      <w:r w:rsidRPr="00A323A7">
        <w:t xml:space="preserve"> детско-юношеского и семейного  экр</w:t>
      </w:r>
      <w:r w:rsidR="00BB56A9" w:rsidRPr="00A323A7">
        <w:t>анного творчества «Мультсемья»,</w:t>
      </w:r>
      <w:r w:rsidRPr="00A323A7">
        <w:t>открыт</w:t>
      </w:r>
      <w:r w:rsidR="00BB56A9" w:rsidRPr="00A323A7">
        <w:t>ый</w:t>
      </w:r>
      <w:r w:rsidRPr="00A323A7">
        <w:t xml:space="preserve"> конкурс детских анимационных фильмов «Маяк анимации», Всероссийс</w:t>
      </w:r>
      <w:r w:rsidR="00EB3242" w:rsidRPr="00A323A7">
        <w:t>к</w:t>
      </w:r>
      <w:r w:rsidR="00BB56A9" w:rsidRPr="00A323A7">
        <w:t>ий</w:t>
      </w:r>
      <w:r w:rsidRPr="00A323A7">
        <w:t xml:space="preserve"> детско-юношеск</w:t>
      </w:r>
      <w:r w:rsidR="00BB56A9" w:rsidRPr="00A323A7">
        <w:t>ий</w:t>
      </w:r>
      <w:r w:rsidRPr="00A323A7">
        <w:t xml:space="preserve"> кинофестивал</w:t>
      </w:r>
      <w:r w:rsidR="00BB56A9" w:rsidRPr="00A323A7">
        <w:t>ь</w:t>
      </w:r>
      <w:r w:rsidRPr="00A323A7">
        <w:t xml:space="preserve"> «Детское кино-детям!», Международн</w:t>
      </w:r>
      <w:r w:rsidR="00BB56A9" w:rsidRPr="00A323A7">
        <w:t>ый</w:t>
      </w:r>
      <w:r w:rsidRPr="00A323A7">
        <w:t xml:space="preserve"> конкурс компьютерных работ среди детей, юношества и студенческой молодежи «Цифровой ветер», Всероссийск</w:t>
      </w:r>
      <w:r w:rsidR="00BB56A9" w:rsidRPr="00A323A7">
        <w:t>ий</w:t>
      </w:r>
      <w:r w:rsidRPr="00A323A7">
        <w:t xml:space="preserve"> фестивал</w:t>
      </w:r>
      <w:r w:rsidR="00BB56A9" w:rsidRPr="00A323A7">
        <w:t>ь</w:t>
      </w:r>
      <w:r w:rsidRPr="00A323A7">
        <w:t xml:space="preserve"> юмористических и </w:t>
      </w:r>
      <w:r w:rsidR="00B710FD" w:rsidRPr="00A323A7">
        <w:t>а</w:t>
      </w:r>
      <w:r w:rsidRPr="00A323A7">
        <w:t xml:space="preserve">нимационных фильмов </w:t>
      </w:r>
      <w:r w:rsidR="00EE4F50" w:rsidRPr="00A323A7">
        <w:t xml:space="preserve">им. </w:t>
      </w:r>
      <w:r w:rsidR="00B710FD" w:rsidRPr="00A323A7">
        <w:t>В.Овчинникова</w:t>
      </w:r>
    </w:p>
    <w:p w:rsidR="0076011F" w:rsidRPr="00A323A7" w:rsidRDefault="0076011F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МАОУ </w:t>
      </w:r>
      <w:proofErr w:type="gramStart"/>
      <w:r w:rsidRPr="00A323A7">
        <w:rPr>
          <w:rStyle w:val="FontStyle47"/>
          <w:sz w:val="24"/>
          <w:szCs w:val="24"/>
        </w:rPr>
        <w:t>ДО</w:t>
      </w:r>
      <w:proofErr w:type="gramEnd"/>
      <w:r w:rsidRPr="00A323A7">
        <w:rPr>
          <w:rStyle w:val="FontStyle47"/>
          <w:sz w:val="24"/>
          <w:szCs w:val="24"/>
        </w:rPr>
        <w:t xml:space="preserve"> «Компьютерный центр» является:</w:t>
      </w:r>
    </w:p>
    <w:p w:rsidR="0076011F" w:rsidRPr="00A323A7" w:rsidRDefault="0076011F" w:rsidP="00352963">
      <w:pPr>
        <w:pStyle w:val="formattext"/>
        <w:numPr>
          <w:ilvl w:val="0"/>
          <w:numId w:val="5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муниципальным центром по работе с одаренными детьми;</w:t>
      </w:r>
    </w:p>
    <w:p w:rsidR="0076011F" w:rsidRPr="00A323A7" w:rsidRDefault="0076011F" w:rsidP="00352963">
      <w:pPr>
        <w:pStyle w:val="formattext"/>
        <w:numPr>
          <w:ilvl w:val="0"/>
          <w:numId w:val="5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lastRenderedPageBreak/>
        <w:t>ресурсной площадкой сетевого партнера  МОБУ «Средняя общеобразовательная школа  «Центр образования «Кудрово» Всеволожского  муниципального района по направлению «Школа-технопарк»;</w:t>
      </w:r>
    </w:p>
    <w:p w:rsidR="0076011F" w:rsidRPr="00A323A7" w:rsidRDefault="0076011F" w:rsidP="00352963">
      <w:pPr>
        <w:pStyle w:val="formattext"/>
        <w:numPr>
          <w:ilvl w:val="0"/>
          <w:numId w:val="5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региональн</w:t>
      </w:r>
      <w:r w:rsidR="00C1134E" w:rsidRPr="00A323A7">
        <w:rPr>
          <w:rStyle w:val="FontStyle47"/>
          <w:sz w:val="24"/>
          <w:szCs w:val="24"/>
        </w:rPr>
        <w:t>ой</w:t>
      </w:r>
      <w:r w:rsidRPr="00A323A7">
        <w:rPr>
          <w:rStyle w:val="FontStyle47"/>
          <w:sz w:val="24"/>
          <w:szCs w:val="24"/>
        </w:rPr>
        <w:t xml:space="preserve"> инновационн</w:t>
      </w:r>
      <w:r w:rsidR="00C1134E" w:rsidRPr="00A323A7">
        <w:rPr>
          <w:rStyle w:val="FontStyle47"/>
          <w:sz w:val="24"/>
          <w:szCs w:val="24"/>
        </w:rPr>
        <w:t>ой</w:t>
      </w:r>
      <w:r w:rsidRPr="00A323A7">
        <w:rPr>
          <w:rStyle w:val="FontStyle47"/>
          <w:sz w:val="24"/>
          <w:szCs w:val="24"/>
        </w:rPr>
        <w:t xml:space="preserve"> площадк</w:t>
      </w:r>
      <w:r w:rsidR="00C1134E" w:rsidRPr="00A323A7">
        <w:rPr>
          <w:rStyle w:val="FontStyle47"/>
          <w:sz w:val="24"/>
          <w:szCs w:val="24"/>
        </w:rPr>
        <w:t xml:space="preserve">ой </w:t>
      </w:r>
      <w:r w:rsidRPr="00A323A7">
        <w:rPr>
          <w:rStyle w:val="FontStyle47"/>
          <w:sz w:val="24"/>
          <w:szCs w:val="24"/>
        </w:rPr>
        <w:t xml:space="preserve"> для реализации региональной инновационной программы «Центры компетенций как ресурс профессионального самоопределения обучающихся в системе дополнительного образования детей»</w:t>
      </w:r>
      <w:r w:rsidR="00C1134E" w:rsidRPr="00A323A7">
        <w:rPr>
          <w:rStyle w:val="FontStyle47"/>
          <w:sz w:val="24"/>
          <w:szCs w:val="24"/>
        </w:rPr>
        <w:t xml:space="preserve"> по компетенции «Прототипирование»;</w:t>
      </w:r>
    </w:p>
    <w:p w:rsidR="00C1134E" w:rsidRPr="00A323A7" w:rsidRDefault="00C1134E" w:rsidP="00352963">
      <w:pPr>
        <w:pStyle w:val="formattext"/>
        <w:numPr>
          <w:ilvl w:val="0"/>
          <w:numId w:val="5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инновационной площадкой научно-технического творчества Центра подготовки по компетенциям ЮниорПрофи в рамках федеральной инновационной площадки  «Центры подготовки компетенций как ресурс непрерывного профессионального развития специалистов системы дополнительного образования детей» по компетенции «Прототипирование»</w:t>
      </w:r>
      <w:r w:rsidR="00DC3FF6" w:rsidRPr="00A323A7">
        <w:rPr>
          <w:rStyle w:val="FontStyle47"/>
          <w:sz w:val="24"/>
          <w:szCs w:val="24"/>
        </w:rPr>
        <w:t>;</w:t>
      </w:r>
    </w:p>
    <w:p w:rsidR="00812D88" w:rsidRPr="00A323A7" w:rsidRDefault="00812D88" w:rsidP="00352963">
      <w:pPr>
        <w:pStyle w:val="formattext"/>
        <w:numPr>
          <w:ilvl w:val="0"/>
          <w:numId w:val="5"/>
        </w:numPr>
        <w:jc w:val="both"/>
      </w:pPr>
      <w:r w:rsidRPr="00A323A7">
        <w:rPr>
          <w:rStyle w:val="FontStyle47"/>
          <w:sz w:val="24"/>
          <w:szCs w:val="24"/>
        </w:rPr>
        <w:t>региональной образовательной площадкой</w:t>
      </w:r>
      <w:r w:rsidRPr="00A323A7">
        <w:t xml:space="preserve"> по реализации мероприятий по ранней профессиональной ориентации учащихся 6-11-х классов общеобразовательных организаций Ленинградской области в рамках федерального профориентационного проекта «Билет в будущее»;</w:t>
      </w:r>
    </w:p>
    <w:p w:rsidR="00401ED0" w:rsidRPr="00A323A7" w:rsidRDefault="00401ED0" w:rsidP="00352963">
      <w:pPr>
        <w:pStyle w:val="formattext"/>
        <w:numPr>
          <w:ilvl w:val="0"/>
          <w:numId w:val="5"/>
        </w:numPr>
        <w:jc w:val="both"/>
        <w:rPr>
          <w:rStyle w:val="FontStyle47"/>
          <w:sz w:val="24"/>
          <w:szCs w:val="24"/>
        </w:rPr>
      </w:pPr>
      <w:r w:rsidRPr="00A323A7">
        <w:t>виртуальной  площадкой Русского музея;</w:t>
      </w:r>
    </w:p>
    <w:p w:rsidR="00DC3FF6" w:rsidRPr="00A323A7" w:rsidRDefault="002C2374" w:rsidP="00352963">
      <w:pPr>
        <w:pStyle w:val="formattext"/>
        <w:numPr>
          <w:ilvl w:val="0"/>
          <w:numId w:val="5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региональной площадк</w:t>
      </w:r>
      <w:r w:rsidR="00C1134E" w:rsidRPr="00A323A7">
        <w:rPr>
          <w:rStyle w:val="FontStyle47"/>
          <w:sz w:val="24"/>
          <w:szCs w:val="24"/>
        </w:rPr>
        <w:t>ой</w:t>
      </w:r>
      <w:r w:rsidRPr="00A323A7">
        <w:rPr>
          <w:rStyle w:val="FontStyle47"/>
          <w:sz w:val="24"/>
          <w:szCs w:val="24"/>
        </w:rPr>
        <w:t xml:space="preserve"> по проведению регионального чемпионата «Кубок РТК» (экстремальная робототехника) </w:t>
      </w:r>
    </w:p>
    <w:p w:rsidR="00DC3FF6" w:rsidRPr="00A323A7" w:rsidRDefault="00DC3FF6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4.3.2МОУ ДО « Центр детского и юношеского творчества</w:t>
      </w:r>
      <w:r w:rsidR="00812D88" w:rsidRPr="00A323A7">
        <w:rPr>
          <w:rStyle w:val="FontStyle47"/>
          <w:sz w:val="24"/>
          <w:szCs w:val="24"/>
        </w:rPr>
        <w:t xml:space="preserve">» </w:t>
      </w:r>
      <w:proofErr w:type="gramStart"/>
      <w:r w:rsidR="00812D88" w:rsidRPr="00A323A7">
        <w:rPr>
          <w:rStyle w:val="FontStyle47"/>
          <w:sz w:val="24"/>
          <w:szCs w:val="24"/>
        </w:rPr>
        <w:t xml:space="preserve">( </w:t>
      </w:r>
      <w:proofErr w:type="gramEnd"/>
      <w:r w:rsidR="00812D88" w:rsidRPr="00A323A7">
        <w:rPr>
          <w:rStyle w:val="FontStyle47"/>
          <w:sz w:val="24"/>
          <w:szCs w:val="24"/>
        </w:rPr>
        <w:t>далее ЦДЮТ</w:t>
      </w:r>
      <w:r w:rsidR="00A34871" w:rsidRPr="00A323A7">
        <w:rPr>
          <w:rStyle w:val="FontStyle47"/>
          <w:sz w:val="24"/>
          <w:szCs w:val="24"/>
        </w:rPr>
        <w:t>)</w:t>
      </w:r>
    </w:p>
    <w:p w:rsidR="00812D88" w:rsidRPr="00A323A7" w:rsidRDefault="00812D88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ЦДЮТ реализует</w:t>
      </w:r>
      <w:r w:rsidR="00D922D8" w:rsidRPr="00A323A7">
        <w:rPr>
          <w:rStyle w:val="FontStyle47"/>
          <w:sz w:val="24"/>
          <w:szCs w:val="24"/>
        </w:rPr>
        <w:t xml:space="preserve"> 50 программ по 5</w:t>
      </w:r>
      <w:r w:rsidRPr="00A323A7">
        <w:rPr>
          <w:rStyle w:val="FontStyle47"/>
          <w:sz w:val="24"/>
          <w:szCs w:val="24"/>
        </w:rPr>
        <w:t xml:space="preserve"> направленностям:</w:t>
      </w:r>
    </w:p>
    <w:p w:rsidR="00812D88" w:rsidRPr="00A323A7" w:rsidRDefault="00812D88" w:rsidP="00352963">
      <w:pPr>
        <w:pStyle w:val="formattext"/>
        <w:numPr>
          <w:ilvl w:val="0"/>
          <w:numId w:val="6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художественная;</w:t>
      </w:r>
    </w:p>
    <w:p w:rsidR="00BD22B1" w:rsidRPr="00A323A7" w:rsidRDefault="00BD22B1" w:rsidP="00352963">
      <w:pPr>
        <w:pStyle w:val="formattext"/>
        <w:numPr>
          <w:ilvl w:val="0"/>
          <w:numId w:val="6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социально-педагогическая;</w:t>
      </w:r>
    </w:p>
    <w:p w:rsidR="00812D88" w:rsidRPr="00A323A7" w:rsidRDefault="00812D88" w:rsidP="00352963">
      <w:pPr>
        <w:pStyle w:val="formattext"/>
        <w:numPr>
          <w:ilvl w:val="0"/>
          <w:numId w:val="6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туристско-краеведческая;</w:t>
      </w:r>
    </w:p>
    <w:p w:rsidR="00812D88" w:rsidRPr="00A323A7" w:rsidRDefault="00812D88" w:rsidP="00352963">
      <w:pPr>
        <w:pStyle w:val="formattext"/>
        <w:numPr>
          <w:ilvl w:val="0"/>
          <w:numId w:val="6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естественнонаучная;</w:t>
      </w:r>
    </w:p>
    <w:p w:rsidR="00812D88" w:rsidRPr="00A323A7" w:rsidRDefault="00812D88" w:rsidP="00352963">
      <w:pPr>
        <w:pStyle w:val="formattext"/>
        <w:numPr>
          <w:ilvl w:val="0"/>
          <w:numId w:val="6"/>
        </w:numPr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техническая;</w:t>
      </w:r>
    </w:p>
    <w:p w:rsidR="00CF1DD0" w:rsidRPr="00A323A7" w:rsidRDefault="00CF1DD0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proofErr w:type="gramStart"/>
      <w:r w:rsidRPr="00A323A7">
        <w:rPr>
          <w:rStyle w:val="FontStyle47"/>
          <w:sz w:val="24"/>
          <w:szCs w:val="24"/>
        </w:rPr>
        <w:t>Обучающиеся</w:t>
      </w:r>
      <w:proofErr w:type="gramEnd"/>
      <w:r w:rsidRPr="00A323A7">
        <w:rPr>
          <w:rStyle w:val="FontStyle47"/>
          <w:sz w:val="24"/>
          <w:szCs w:val="24"/>
        </w:rPr>
        <w:t xml:space="preserve"> ЦДЮТ принимают участие в </w:t>
      </w:r>
      <w:r w:rsidR="008C6941" w:rsidRPr="00A323A7">
        <w:rPr>
          <w:rStyle w:val="FontStyle47"/>
          <w:sz w:val="24"/>
          <w:szCs w:val="24"/>
        </w:rPr>
        <w:t xml:space="preserve">популярных </w:t>
      </w:r>
      <w:r w:rsidRPr="00A323A7">
        <w:rPr>
          <w:rStyle w:val="FontStyle47"/>
          <w:sz w:val="24"/>
          <w:szCs w:val="24"/>
        </w:rPr>
        <w:t>творческих и интеллектуальных мероприятиях:</w:t>
      </w:r>
    </w:p>
    <w:p w:rsidR="00B86DB0" w:rsidRPr="00A323A7" w:rsidRDefault="00CF1DD0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Международный БИОС форум, Всероссийский конкурс исследовательских краеведческих работ учащихся «Отечество», Всероссийский конкурс «Мой вклад в величье России»</w:t>
      </w:r>
      <w:r w:rsidR="008C6941" w:rsidRPr="00A323A7">
        <w:rPr>
          <w:rStyle w:val="FontStyle47"/>
          <w:sz w:val="24"/>
          <w:szCs w:val="24"/>
        </w:rPr>
        <w:t>, Областной фестиваль « Мода и мы»</w:t>
      </w:r>
      <w:proofErr w:type="gramStart"/>
      <w:r w:rsidR="008C6941" w:rsidRPr="00A323A7">
        <w:rPr>
          <w:rStyle w:val="FontStyle47"/>
          <w:sz w:val="24"/>
          <w:szCs w:val="24"/>
        </w:rPr>
        <w:t>,О</w:t>
      </w:r>
      <w:proofErr w:type="gramEnd"/>
      <w:r w:rsidR="008C6941" w:rsidRPr="00A323A7">
        <w:rPr>
          <w:rStyle w:val="FontStyle47"/>
          <w:sz w:val="24"/>
          <w:szCs w:val="24"/>
        </w:rPr>
        <w:t>бластной фестиваль театральных коллективов «Души прекрасные порывы», Областной конкурс вокального искусства «Песенный звездопад», Международный фестиваль детского и молодежного творчества и педагогических инноваций «Кубок России»</w:t>
      </w:r>
      <w:r w:rsidR="00D922D8" w:rsidRPr="00A323A7">
        <w:rPr>
          <w:rStyle w:val="FontStyle47"/>
          <w:sz w:val="24"/>
          <w:szCs w:val="24"/>
        </w:rPr>
        <w:t>, Международный фестиваль «Волшебная феерия», Кубок России по художественному творчеству, Международный онлайн конкурс-фестиваль «Адмиралтейская звезда»,Международный фестиваль искусств WOWARTAWARDS</w:t>
      </w:r>
      <w:r w:rsidR="00B86DB0" w:rsidRPr="00A323A7">
        <w:rPr>
          <w:rStyle w:val="FontStyle47"/>
          <w:sz w:val="24"/>
          <w:szCs w:val="24"/>
        </w:rPr>
        <w:t>. Всероссийские интернет-конкурсы «Умные и талантливые», « Гордость России», « Ты-гений!», «Твори, участвуй, побеждай», Всероссийский конкурс молодежных авторских проектов</w:t>
      </w:r>
      <w:proofErr w:type="gramStart"/>
      <w:r w:rsidR="00B86DB0" w:rsidRPr="00A323A7">
        <w:rPr>
          <w:rStyle w:val="FontStyle47"/>
          <w:sz w:val="24"/>
          <w:szCs w:val="24"/>
        </w:rPr>
        <w:t>«М</w:t>
      </w:r>
      <w:proofErr w:type="gramEnd"/>
      <w:r w:rsidR="00B86DB0" w:rsidRPr="00A323A7">
        <w:rPr>
          <w:rStyle w:val="FontStyle47"/>
          <w:sz w:val="24"/>
          <w:szCs w:val="24"/>
        </w:rPr>
        <w:t>оя страна - моя Россия».</w:t>
      </w:r>
    </w:p>
    <w:p w:rsidR="00812D88" w:rsidRPr="00A323A7" w:rsidRDefault="00812D88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 ЦДЮТ является</w:t>
      </w:r>
      <w:r w:rsidR="002C2374" w:rsidRPr="00A323A7">
        <w:rPr>
          <w:rStyle w:val="FontStyle47"/>
          <w:sz w:val="24"/>
          <w:szCs w:val="24"/>
        </w:rPr>
        <w:t xml:space="preserve"> муниципальн</w:t>
      </w:r>
      <w:r w:rsidRPr="00A323A7">
        <w:rPr>
          <w:rStyle w:val="FontStyle47"/>
          <w:sz w:val="24"/>
          <w:szCs w:val="24"/>
        </w:rPr>
        <w:t>ым</w:t>
      </w:r>
      <w:r w:rsidR="002C2374" w:rsidRPr="00A323A7">
        <w:rPr>
          <w:rStyle w:val="FontStyle47"/>
          <w:sz w:val="24"/>
          <w:szCs w:val="24"/>
        </w:rPr>
        <w:t xml:space="preserve"> опорн</w:t>
      </w:r>
      <w:r w:rsidRPr="00A323A7">
        <w:rPr>
          <w:rStyle w:val="FontStyle47"/>
          <w:sz w:val="24"/>
          <w:szCs w:val="24"/>
        </w:rPr>
        <w:t>ым</w:t>
      </w:r>
      <w:r w:rsidR="002C2374" w:rsidRPr="00A323A7">
        <w:rPr>
          <w:rStyle w:val="FontStyle47"/>
          <w:sz w:val="24"/>
          <w:szCs w:val="24"/>
        </w:rPr>
        <w:t xml:space="preserve"> центр</w:t>
      </w:r>
      <w:r w:rsidRPr="00A323A7">
        <w:rPr>
          <w:rStyle w:val="FontStyle47"/>
          <w:sz w:val="24"/>
          <w:szCs w:val="24"/>
        </w:rPr>
        <w:t>ом</w:t>
      </w:r>
      <w:r w:rsidR="002C2374" w:rsidRPr="00A323A7">
        <w:rPr>
          <w:rStyle w:val="FontStyle47"/>
          <w:sz w:val="24"/>
          <w:szCs w:val="24"/>
        </w:rPr>
        <w:t xml:space="preserve"> дополнительного образования детей</w:t>
      </w:r>
      <w:r w:rsidR="00D922D8" w:rsidRPr="00A323A7">
        <w:rPr>
          <w:rStyle w:val="FontStyle47"/>
          <w:sz w:val="24"/>
          <w:szCs w:val="24"/>
        </w:rPr>
        <w:t>.</w:t>
      </w:r>
    </w:p>
    <w:p w:rsidR="00D922D8" w:rsidRPr="00A323A7" w:rsidRDefault="00D922D8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4.3.3.МОУ ДО </w:t>
      </w:r>
      <w:r w:rsidR="00B86DB0" w:rsidRPr="00A323A7">
        <w:rPr>
          <w:rStyle w:val="FontStyle47"/>
          <w:sz w:val="24"/>
          <w:szCs w:val="24"/>
        </w:rPr>
        <w:t>«Лужская детско-юношеская спортивная школа»</w:t>
      </w:r>
    </w:p>
    <w:p w:rsidR="00B86DB0" w:rsidRPr="00A323A7" w:rsidRDefault="00610E8B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lastRenderedPageBreak/>
        <w:t xml:space="preserve"> Учащиеся обучаются по дополнительным образовательным программам физкультурно-спортивной направленности по 12 видам спорта: баскетбол, дзюдо-самбо-бокс, легкая атлетика, лыжные гонки, пауэрлифтинг, </w:t>
      </w:r>
      <w:proofErr w:type="gramStart"/>
      <w:r w:rsidRPr="00A323A7">
        <w:rPr>
          <w:rStyle w:val="FontStyle47"/>
          <w:sz w:val="24"/>
          <w:szCs w:val="24"/>
        </w:rPr>
        <w:t>футбол-американский</w:t>
      </w:r>
      <w:proofErr w:type="gramEnd"/>
      <w:r w:rsidRPr="00A323A7">
        <w:rPr>
          <w:rStyle w:val="FontStyle47"/>
          <w:sz w:val="24"/>
          <w:szCs w:val="24"/>
        </w:rPr>
        <w:t xml:space="preserve"> футбол- регби, художественная гимнастика-эстетическая гимнастика, шахматы.</w:t>
      </w:r>
    </w:p>
    <w:p w:rsidR="00610E8B" w:rsidRPr="00A323A7" w:rsidRDefault="00610E8B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Учащиеся ДЮСШ соревнуются в следующих соревнованиях:</w:t>
      </w:r>
    </w:p>
    <w:p w:rsidR="00767F9B" w:rsidRPr="00A323A7" w:rsidRDefault="00610E8B" w:rsidP="00352963">
      <w:pPr>
        <w:pStyle w:val="formattext"/>
        <w:ind w:left="426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Первенство СЗФО по дзюдо, Первенство ЛО по самбо</w:t>
      </w:r>
      <w:r w:rsidR="00A34871" w:rsidRPr="00A323A7">
        <w:rPr>
          <w:rStyle w:val="FontStyle47"/>
          <w:sz w:val="24"/>
          <w:szCs w:val="24"/>
        </w:rPr>
        <w:t>, футболу и легкой атлетике</w:t>
      </w:r>
      <w:r w:rsidRPr="00A323A7">
        <w:rPr>
          <w:rStyle w:val="FontStyle47"/>
          <w:sz w:val="24"/>
          <w:szCs w:val="24"/>
        </w:rPr>
        <w:t>, Межрегиональный Турнир по самбо «Живой? Борись!»,</w:t>
      </w:r>
      <w:r w:rsidR="00A34871" w:rsidRPr="00A323A7">
        <w:rPr>
          <w:rStyle w:val="FontStyle47"/>
          <w:sz w:val="24"/>
          <w:szCs w:val="24"/>
        </w:rPr>
        <w:t xml:space="preserve">  Кубок Академии легкой атлетики, Спартакиады учащихся, Традиционный турнир памяти героя России Дмитрия Кожемякина, Первенство Росси по </w:t>
      </w:r>
      <w:proofErr w:type="gramStart"/>
      <w:r w:rsidR="00A34871" w:rsidRPr="00A323A7">
        <w:rPr>
          <w:rStyle w:val="FontStyle47"/>
          <w:sz w:val="24"/>
          <w:szCs w:val="24"/>
        </w:rPr>
        <w:t>Флаг-Футболу</w:t>
      </w:r>
      <w:proofErr w:type="gramEnd"/>
      <w:r w:rsidR="00A34871" w:rsidRPr="00A323A7">
        <w:rPr>
          <w:rStyle w:val="FontStyle47"/>
          <w:sz w:val="24"/>
          <w:szCs w:val="24"/>
        </w:rPr>
        <w:t>, соревнования по футболу «Кожаный мяч», Областные соревнования проекта «Мини футбол в школу»</w:t>
      </w:r>
      <w:r w:rsidR="001577F3" w:rsidRPr="00A323A7">
        <w:rPr>
          <w:rStyle w:val="FontStyle47"/>
          <w:sz w:val="24"/>
          <w:szCs w:val="24"/>
        </w:rPr>
        <w:t>.</w:t>
      </w:r>
    </w:p>
    <w:p w:rsidR="001577F3" w:rsidRPr="00A323A7" w:rsidRDefault="001577F3" w:rsidP="00352963">
      <w:pPr>
        <w:pStyle w:val="formattext"/>
        <w:ind w:left="142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4.3.4</w:t>
      </w:r>
      <w:r w:rsidR="00B97CED" w:rsidRPr="00A323A7">
        <w:rPr>
          <w:rStyle w:val="FontStyle47"/>
          <w:sz w:val="24"/>
          <w:szCs w:val="24"/>
        </w:rPr>
        <w:t xml:space="preserve">. </w:t>
      </w:r>
      <w:r w:rsidRPr="00A323A7">
        <w:rPr>
          <w:rStyle w:val="FontStyle47"/>
          <w:sz w:val="24"/>
          <w:szCs w:val="24"/>
        </w:rPr>
        <w:t xml:space="preserve"> МОУ ДО « Лужская детская музыкальная школа</w:t>
      </w:r>
      <w:r w:rsidR="00495FDF" w:rsidRPr="00A323A7">
        <w:rPr>
          <w:rStyle w:val="FontStyle47"/>
          <w:sz w:val="24"/>
          <w:szCs w:val="24"/>
        </w:rPr>
        <w:t xml:space="preserve"> им. Н.А. Римского- Корсакова»</w:t>
      </w:r>
    </w:p>
    <w:p w:rsidR="00E1166F" w:rsidRPr="00A323A7" w:rsidRDefault="00E1166F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Учащиеся школы проходят </w:t>
      </w:r>
      <w:proofErr w:type="gramStart"/>
      <w:r w:rsidRPr="00A323A7">
        <w:rPr>
          <w:rStyle w:val="FontStyle47"/>
          <w:sz w:val="24"/>
          <w:szCs w:val="24"/>
        </w:rPr>
        <w:t>обучение по специальностям</w:t>
      </w:r>
      <w:proofErr w:type="gramEnd"/>
      <w:r w:rsidRPr="00A323A7">
        <w:rPr>
          <w:rStyle w:val="FontStyle47"/>
          <w:sz w:val="24"/>
          <w:szCs w:val="24"/>
        </w:rPr>
        <w:t>:</w:t>
      </w:r>
    </w:p>
    <w:p w:rsidR="00E1166F" w:rsidRPr="00A323A7" w:rsidRDefault="00E1166F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 фортепиано, скрипка, хоровое пение, баян</w:t>
      </w:r>
      <w:proofErr w:type="gramStart"/>
      <w:r w:rsidRPr="00A323A7">
        <w:rPr>
          <w:rStyle w:val="FontStyle47"/>
          <w:sz w:val="24"/>
          <w:szCs w:val="24"/>
        </w:rPr>
        <w:t xml:space="preserve"> ,</w:t>
      </w:r>
      <w:proofErr w:type="gramEnd"/>
      <w:r w:rsidRPr="00A323A7">
        <w:rPr>
          <w:rStyle w:val="FontStyle47"/>
          <w:sz w:val="24"/>
          <w:szCs w:val="24"/>
        </w:rPr>
        <w:t>аккордеон, домра</w:t>
      </w:r>
      <w:r w:rsidR="00EB3242" w:rsidRPr="00A323A7">
        <w:rPr>
          <w:rStyle w:val="FontStyle47"/>
          <w:sz w:val="24"/>
          <w:szCs w:val="24"/>
        </w:rPr>
        <w:t xml:space="preserve">, </w:t>
      </w:r>
      <w:r w:rsidRPr="00A323A7">
        <w:rPr>
          <w:rStyle w:val="FontStyle47"/>
          <w:sz w:val="24"/>
          <w:szCs w:val="24"/>
        </w:rPr>
        <w:t xml:space="preserve"> гитара, кларнет, труба, синтезатор.</w:t>
      </w:r>
    </w:p>
    <w:p w:rsidR="00B16C72" w:rsidRPr="00A323A7" w:rsidRDefault="00B16C72" w:rsidP="00352963">
      <w:pPr>
        <w:pStyle w:val="a3"/>
        <w:jc w:val="both"/>
        <w:rPr>
          <w:rStyle w:val="FontStyle47"/>
          <w:sz w:val="24"/>
          <w:szCs w:val="24"/>
        </w:rPr>
      </w:pPr>
    </w:p>
    <w:p w:rsidR="00B16C72" w:rsidRPr="00A323A7" w:rsidRDefault="00B16C72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Учащиеся школы принимают участие  в Международном конкурсе детского и юношеского творчества «Яркий взлет»,  Всероссийском конкурсе-фестивале «Улыбки России», Международном конкурсе-фестивале «Дорога к солнцу», Областном конкурсе «Музыка военных лет».</w:t>
      </w:r>
    </w:p>
    <w:p w:rsidR="00E1166F" w:rsidRPr="00A323A7" w:rsidRDefault="00E1166F" w:rsidP="00352963">
      <w:pPr>
        <w:pStyle w:val="a3"/>
        <w:jc w:val="both"/>
        <w:rPr>
          <w:rStyle w:val="FontStyle47"/>
          <w:sz w:val="24"/>
          <w:szCs w:val="24"/>
        </w:rPr>
      </w:pPr>
    </w:p>
    <w:p w:rsidR="00E1166F" w:rsidRPr="00A323A7" w:rsidRDefault="00C801A4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4.3.5</w:t>
      </w:r>
      <w:r w:rsidR="00B97CED" w:rsidRPr="00A323A7">
        <w:rPr>
          <w:rStyle w:val="FontStyle47"/>
          <w:sz w:val="24"/>
          <w:szCs w:val="24"/>
        </w:rPr>
        <w:t>. МАО ДО «Лужская школа искусств»</w:t>
      </w:r>
    </w:p>
    <w:p w:rsidR="00B97CED" w:rsidRPr="00A323A7" w:rsidRDefault="00B97CED" w:rsidP="00352963">
      <w:pPr>
        <w:pStyle w:val="a3"/>
        <w:jc w:val="both"/>
        <w:rPr>
          <w:rStyle w:val="FontStyle47"/>
          <w:sz w:val="24"/>
          <w:szCs w:val="24"/>
        </w:rPr>
      </w:pPr>
    </w:p>
    <w:p w:rsidR="00B97CED" w:rsidRPr="00A323A7" w:rsidRDefault="00B97CED" w:rsidP="00352963">
      <w:pPr>
        <w:pStyle w:val="a3"/>
        <w:jc w:val="both"/>
        <w:rPr>
          <w:rStyle w:val="FontStyle47"/>
          <w:sz w:val="24"/>
          <w:szCs w:val="24"/>
        </w:rPr>
      </w:pPr>
      <w:proofErr w:type="gramStart"/>
      <w:r w:rsidRPr="00A323A7">
        <w:rPr>
          <w:rStyle w:val="FontStyle47"/>
          <w:sz w:val="24"/>
          <w:szCs w:val="24"/>
        </w:rPr>
        <w:t>Обучение в школе проходит по программам: фортепиано, флейта, гитара, баян, аккордеон, хоровое пение, хор, изобразительное искусство, ритмика, музыкальные сказки на английском языке, хореографическое творчество.</w:t>
      </w:r>
      <w:proofErr w:type="gramEnd"/>
    </w:p>
    <w:p w:rsidR="00B97CED" w:rsidRPr="00A323A7" w:rsidRDefault="00B97CED" w:rsidP="00352963">
      <w:pPr>
        <w:pStyle w:val="a3"/>
        <w:jc w:val="both"/>
        <w:rPr>
          <w:rStyle w:val="FontStyle47"/>
          <w:sz w:val="24"/>
          <w:szCs w:val="24"/>
        </w:rPr>
      </w:pPr>
    </w:p>
    <w:p w:rsidR="00B97CED" w:rsidRPr="00A323A7" w:rsidRDefault="00B97CED" w:rsidP="00352963">
      <w:pPr>
        <w:pStyle w:val="a3"/>
        <w:jc w:val="both"/>
        <w:rPr>
          <w:rStyle w:val="FontStyle47"/>
          <w:sz w:val="24"/>
          <w:szCs w:val="24"/>
        </w:rPr>
      </w:pPr>
      <w:proofErr w:type="gramStart"/>
      <w:r w:rsidRPr="00A323A7">
        <w:rPr>
          <w:rStyle w:val="FontStyle47"/>
          <w:sz w:val="24"/>
          <w:szCs w:val="24"/>
        </w:rPr>
        <w:t>Обучающиеся</w:t>
      </w:r>
      <w:proofErr w:type="gramEnd"/>
      <w:r w:rsidRPr="00A323A7">
        <w:rPr>
          <w:rStyle w:val="FontStyle47"/>
          <w:sz w:val="24"/>
          <w:szCs w:val="24"/>
        </w:rPr>
        <w:t xml:space="preserve"> принимают участие в следующих мероприятиях:</w:t>
      </w:r>
    </w:p>
    <w:p w:rsidR="00B97CED" w:rsidRPr="00A323A7" w:rsidRDefault="00B97CED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Международный фестиваль «</w:t>
      </w:r>
      <w:proofErr w:type="gramStart"/>
      <w:r w:rsidRPr="00A323A7">
        <w:rPr>
          <w:rStyle w:val="FontStyle47"/>
          <w:sz w:val="24"/>
          <w:szCs w:val="24"/>
        </w:rPr>
        <w:t>Арт</w:t>
      </w:r>
      <w:proofErr w:type="gramEnd"/>
      <w:r w:rsidRPr="00A323A7">
        <w:rPr>
          <w:rStyle w:val="FontStyle47"/>
          <w:sz w:val="24"/>
          <w:szCs w:val="24"/>
        </w:rPr>
        <w:t xml:space="preserve"> Волна» , международный  конкурс-фестиваль «W</w:t>
      </w:r>
      <w:r w:rsidRPr="00A323A7">
        <w:rPr>
          <w:rStyle w:val="FontStyle47"/>
          <w:sz w:val="24"/>
          <w:szCs w:val="24"/>
          <w:lang w:val="en-US"/>
        </w:rPr>
        <w:t>O</w:t>
      </w:r>
      <w:r w:rsidRPr="00A323A7">
        <w:rPr>
          <w:rStyle w:val="FontStyle47"/>
          <w:sz w:val="24"/>
          <w:szCs w:val="24"/>
        </w:rPr>
        <w:t xml:space="preserve">W </w:t>
      </w:r>
      <w:r w:rsidRPr="00A323A7">
        <w:rPr>
          <w:rStyle w:val="FontStyle47"/>
          <w:sz w:val="24"/>
          <w:szCs w:val="24"/>
          <w:lang w:val="en-US"/>
        </w:rPr>
        <w:t>A</w:t>
      </w:r>
      <w:r w:rsidRPr="00A323A7">
        <w:rPr>
          <w:rStyle w:val="FontStyle47"/>
          <w:sz w:val="24"/>
          <w:szCs w:val="24"/>
        </w:rPr>
        <w:t xml:space="preserve">RT </w:t>
      </w:r>
      <w:r w:rsidRPr="00A323A7">
        <w:rPr>
          <w:rStyle w:val="FontStyle47"/>
          <w:sz w:val="24"/>
          <w:szCs w:val="24"/>
          <w:lang w:val="en-US"/>
        </w:rPr>
        <w:t>AWARDS</w:t>
      </w:r>
      <w:r w:rsidRPr="00A323A7">
        <w:rPr>
          <w:rStyle w:val="FontStyle47"/>
          <w:sz w:val="24"/>
          <w:szCs w:val="24"/>
        </w:rPr>
        <w:t>», Международный конкурс «Таланты России», Международный конкурс искусств «Красные Маки Победы», Всероссийский дистанционный конкурс для детей и педагогов «Золотая рыбка», Международный фестиваль-конкурс «Праздник детства».</w:t>
      </w:r>
    </w:p>
    <w:p w:rsidR="007A379E" w:rsidRPr="00A323A7" w:rsidRDefault="007A379E" w:rsidP="00352963">
      <w:pPr>
        <w:pStyle w:val="a3"/>
        <w:jc w:val="both"/>
        <w:rPr>
          <w:rStyle w:val="FontStyle47"/>
          <w:sz w:val="24"/>
          <w:szCs w:val="24"/>
        </w:rPr>
      </w:pPr>
    </w:p>
    <w:p w:rsidR="00B16C72" w:rsidRPr="00A323A7" w:rsidRDefault="00B16C72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4.3.6. </w:t>
      </w:r>
      <w:r w:rsidR="007A379E" w:rsidRPr="00A323A7">
        <w:rPr>
          <w:rStyle w:val="FontStyle47"/>
          <w:sz w:val="24"/>
          <w:szCs w:val="24"/>
        </w:rPr>
        <w:t>МОУ ДО «</w:t>
      </w:r>
      <w:r w:rsidR="00027926" w:rsidRPr="00A323A7">
        <w:rPr>
          <w:rStyle w:val="FontStyle47"/>
          <w:sz w:val="24"/>
          <w:szCs w:val="24"/>
        </w:rPr>
        <w:t>Толмачевская детская школа искусств»</w:t>
      </w:r>
    </w:p>
    <w:p w:rsidR="00027926" w:rsidRPr="00A323A7" w:rsidRDefault="00027926" w:rsidP="00352963">
      <w:pPr>
        <w:pStyle w:val="a3"/>
        <w:jc w:val="both"/>
        <w:rPr>
          <w:rStyle w:val="FontStyle47"/>
          <w:sz w:val="24"/>
          <w:szCs w:val="24"/>
        </w:rPr>
      </w:pPr>
    </w:p>
    <w:p w:rsidR="00027926" w:rsidRPr="00A323A7" w:rsidRDefault="00027926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Обучение проходит по программам: хоровое пение, фортепиано</w:t>
      </w:r>
    </w:p>
    <w:p w:rsidR="00027926" w:rsidRPr="00A323A7" w:rsidRDefault="00027926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гитара, баян, основы изобразительного искусства, раннее художественное образование, раннее вокальное образование.</w:t>
      </w:r>
    </w:p>
    <w:p w:rsidR="00027926" w:rsidRPr="00A323A7" w:rsidRDefault="00027926" w:rsidP="00352963">
      <w:pPr>
        <w:pStyle w:val="a3"/>
        <w:jc w:val="both"/>
        <w:rPr>
          <w:rStyle w:val="FontStyle47"/>
          <w:sz w:val="24"/>
          <w:szCs w:val="24"/>
        </w:rPr>
      </w:pPr>
    </w:p>
    <w:p w:rsidR="00027926" w:rsidRPr="00A323A7" w:rsidRDefault="00027926" w:rsidP="00352963">
      <w:pPr>
        <w:pStyle w:val="a3"/>
        <w:jc w:val="both"/>
        <w:rPr>
          <w:rStyle w:val="FontStyle47"/>
          <w:sz w:val="24"/>
          <w:szCs w:val="24"/>
        </w:rPr>
      </w:pPr>
      <w:proofErr w:type="gramStart"/>
      <w:r w:rsidRPr="00A323A7">
        <w:rPr>
          <w:rStyle w:val="FontStyle47"/>
          <w:sz w:val="24"/>
          <w:szCs w:val="24"/>
        </w:rPr>
        <w:t>Обучающиеся</w:t>
      </w:r>
      <w:proofErr w:type="gramEnd"/>
      <w:r w:rsidRPr="00A323A7">
        <w:rPr>
          <w:rStyle w:val="FontStyle47"/>
          <w:sz w:val="24"/>
          <w:szCs w:val="24"/>
        </w:rPr>
        <w:t xml:space="preserve"> принимают участие в следующих мероприятиях: Международная олимпиада по музыкально-теоретическим дисциплинам «Teorico musicale»,  Международный дистанционный конкурс «</w:t>
      </w:r>
      <w:r w:rsidRPr="00A323A7">
        <w:rPr>
          <w:rStyle w:val="FontStyle47"/>
          <w:sz w:val="24"/>
          <w:szCs w:val="24"/>
          <w:lang w:val="en-US"/>
        </w:rPr>
        <w:t>Musicmix</w:t>
      </w:r>
      <w:r w:rsidRPr="00A323A7">
        <w:rPr>
          <w:rStyle w:val="FontStyle47"/>
          <w:sz w:val="24"/>
          <w:szCs w:val="24"/>
        </w:rPr>
        <w:t>», Всероссийский творческий конкурс «Детские фантазии», Всероссийский творческий конкурс «Краски лета», Всероссийский творческий конкурс «Мои любимые животные», Международный творческий конкурс «Мир глазами детей»</w:t>
      </w:r>
      <w:proofErr w:type="gramStart"/>
      <w:r w:rsidRPr="00A323A7">
        <w:rPr>
          <w:rStyle w:val="FontStyle47"/>
          <w:sz w:val="24"/>
          <w:szCs w:val="24"/>
        </w:rPr>
        <w:t>,В</w:t>
      </w:r>
      <w:proofErr w:type="gramEnd"/>
      <w:r w:rsidRPr="00A323A7">
        <w:rPr>
          <w:rStyle w:val="FontStyle47"/>
          <w:sz w:val="24"/>
          <w:szCs w:val="24"/>
        </w:rPr>
        <w:t>сероссийский конкурс«Аты-баты шли солдаты»,</w:t>
      </w:r>
      <w:r w:rsidR="00F04ECB" w:rsidRPr="00A323A7">
        <w:rPr>
          <w:rStyle w:val="FontStyle47"/>
          <w:sz w:val="24"/>
          <w:szCs w:val="24"/>
        </w:rPr>
        <w:t>Всероссийская музыкальньно- теоретическая олимпиада «Петербургская весна»,Областной конкурс вокальных ансамблей и хоровых коллективов «Созвездие».</w:t>
      </w:r>
    </w:p>
    <w:p w:rsidR="00F04ECB" w:rsidRPr="00A323A7" w:rsidRDefault="00F04ECB" w:rsidP="00352963">
      <w:pPr>
        <w:pStyle w:val="a3"/>
        <w:jc w:val="both"/>
        <w:rPr>
          <w:rStyle w:val="FontStyle47"/>
          <w:sz w:val="24"/>
          <w:szCs w:val="24"/>
        </w:rPr>
      </w:pPr>
    </w:p>
    <w:p w:rsidR="00F04ECB" w:rsidRPr="00A323A7" w:rsidRDefault="00F04ECB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4.3.7</w:t>
      </w:r>
      <w:r w:rsidR="006423C1" w:rsidRPr="00A323A7">
        <w:rPr>
          <w:rStyle w:val="FontStyle47"/>
          <w:sz w:val="24"/>
          <w:szCs w:val="24"/>
        </w:rPr>
        <w:t xml:space="preserve">. </w:t>
      </w:r>
      <w:r w:rsidR="00B3405E" w:rsidRPr="00A323A7">
        <w:rPr>
          <w:rStyle w:val="FontStyle47"/>
          <w:sz w:val="24"/>
          <w:szCs w:val="24"/>
        </w:rPr>
        <w:t xml:space="preserve"> МОУ ДО «Лужская детская художественная школа»</w:t>
      </w:r>
    </w:p>
    <w:p w:rsidR="00B3405E" w:rsidRPr="00A323A7" w:rsidRDefault="00B3405E" w:rsidP="00352963">
      <w:pPr>
        <w:pStyle w:val="a3"/>
        <w:jc w:val="both"/>
        <w:rPr>
          <w:rStyle w:val="FontStyle47"/>
          <w:sz w:val="24"/>
          <w:szCs w:val="24"/>
        </w:rPr>
      </w:pPr>
    </w:p>
    <w:p w:rsidR="00B3405E" w:rsidRPr="00A323A7" w:rsidRDefault="00B3405E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В школе проводится обучение  рисунку, живописи, композиции, лепке, истории искусств.</w:t>
      </w:r>
    </w:p>
    <w:p w:rsidR="00B3405E" w:rsidRPr="00A323A7" w:rsidRDefault="00B3405E" w:rsidP="00352963">
      <w:pPr>
        <w:pStyle w:val="a3"/>
        <w:jc w:val="both"/>
        <w:rPr>
          <w:rStyle w:val="FontStyle47"/>
          <w:sz w:val="24"/>
          <w:szCs w:val="24"/>
        </w:rPr>
      </w:pPr>
      <w:proofErr w:type="gramStart"/>
      <w:r w:rsidRPr="00A323A7">
        <w:rPr>
          <w:rStyle w:val="FontStyle47"/>
          <w:sz w:val="24"/>
          <w:szCs w:val="24"/>
        </w:rPr>
        <w:t>Обучающиеся</w:t>
      </w:r>
      <w:proofErr w:type="gramEnd"/>
      <w:r w:rsidRPr="00A323A7">
        <w:rPr>
          <w:rStyle w:val="FontStyle47"/>
          <w:sz w:val="24"/>
          <w:szCs w:val="24"/>
        </w:rPr>
        <w:t xml:space="preserve"> принимают участие в следующих мероприятиях:</w:t>
      </w:r>
    </w:p>
    <w:p w:rsidR="00B3405E" w:rsidRPr="00A323A7" w:rsidRDefault="00B3405E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Международный конкурс «Великая Отечественная война 10941-1945 г.г. глазами детей», Всероссийский конкурс «Город воинской славы», Региональный открытый конкурс «Росси</w:t>
      </w:r>
      <w:proofErr w:type="gramStart"/>
      <w:r w:rsidRPr="00A323A7">
        <w:rPr>
          <w:rStyle w:val="FontStyle47"/>
          <w:sz w:val="24"/>
          <w:szCs w:val="24"/>
        </w:rPr>
        <w:t>я-</w:t>
      </w:r>
      <w:proofErr w:type="gramEnd"/>
      <w:r w:rsidRPr="00A323A7">
        <w:rPr>
          <w:rStyle w:val="FontStyle47"/>
          <w:sz w:val="24"/>
          <w:szCs w:val="24"/>
        </w:rPr>
        <w:t xml:space="preserve"> мой дом, моя жизнь,</w:t>
      </w:r>
    </w:p>
    <w:p w:rsidR="00B3405E" w:rsidRPr="00A323A7" w:rsidRDefault="00B3405E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 Областные конкурсы по рисунку, живописи, по декоративной композиции, по станковой композиции.</w:t>
      </w:r>
    </w:p>
    <w:p w:rsidR="006423C1" w:rsidRPr="00A323A7" w:rsidRDefault="006423C1" w:rsidP="00027926">
      <w:pPr>
        <w:pStyle w:val="a3"/>
        <w:rPr>
          <w:rStyle w:val="FontStyle47"/>
          <w:sz w:val="24"/>
          <w:szCs w:val="24"/>
        </w:rPr>
      </w:pPr>
    </w:p>
    <w:p w:rsidR="006423C1" w:rsidRPr="00A323A7" w:rsidRDefault="006423C1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4.4.Данные о детях, показавших хорошие результаты в Международных, всероссийских</w:t>
      </w:r>
      <w:proofErr w:type="gramStart"/>
      <w:r w:rsidRPr="00A323A7">
        <w:rPr>
          <w:rStyle w:val="FontStyle47"/>
          <w:sz w:val="24"/>
          <w:szCs w:val="24"/>
        </w:rPr>
        <w:t>,р</w:t>
      </w:r>
      <w:proofErr w:type="gramEnd"/>
      <w:r w:rsidRPr="00A323A7">
        <w:rPr>
          <w:rStyle w:val="FontStyle47"/>
          <w:sz w:val="24"/>
          <w:szCs w:val="24"/>
        </w:rPr>
        <w:t>егиональных, муниципальных  тв</w:t>
      </w:r>
      <w:r w:rsidR="00AC05B1" w:rsidRPr="00A323A7">
        <w:rPr>
          <w:rStyle w:val="FontStyle47"/>
          <w:sz w:val="24"/>
          <w:szCs w:val="24"/>
        </w:rPr>
        <w:t>о</w:t>
      </w:r>
      <w:r w:rsidRPr="00A323A7">
        <w:rPr>
          <w:rStyle w:val="FontStyle47"/>
          <w:sz w:val="24"/>
          <w:szCs w:val="24"/>
        </w:rPr>
        <w:t>рческих и интеллектуальных мероприяти</w:t>
      </w:r>
      <w:r w:rsidR="00AC05B1" w:rsidRPr="00A323A7">
        <w:rPr>
          <w:rStyle w:val="FontStyle47"/>
          <w:sz w:val="24"/>
          <w:szCs w:val="24"/>
        </w:rPr>
        <w:t>я</w:t>
      </w:r>
      <w:r w:rsidRPr="00A323A7">
        <w:rPr>
          <w:rStyle w:val="FontStyle47"/>
          <w:sz w:val="24"/>
          <w:szCs w:val="24"/>
        </w:rPr>
        <w:t>х</w:t>
      </w:r>
      <w:r w:rsidR="00AC05B1" w:rsidRPr="00A323A7">
        <w:rPr>
          <w:rStyle w:val="FontStyle47"/>
          <w:sz w:val="24"/>
          <w:szCs w:val="24"/>
        </w:rPr>
        <w:t xml:space="preserve"> заносятся </w:t>
      </w:r>
      <w:r w:rsidR="00AC05B1" w:rsidRPr="00A323A7">
        <w:rPr>
          <w:rStyle w:val="FontStyle47"/>
          <w:b/>
          <w:sz w:val="24"/>
          <w:szCs w:val="24"/>
        </w:rPr>
        <w:t xml:space="preserve">в банк данных  одаренных детей Лужского муниципального района </w:t>
      </w:r>
      <w:r w:rsidR="00AC05B1" w:rsidRPr="00A323A7">
        <w:rPr>
          <w:rStyle w:val="FontStyle47"/>
          <w:sz w:val="24"/>
          <w:szCs w:val="24"/>
        </w:rPr>
        <w:t>( для внутреннего пользования).</w:t>
      </w:r>
    </w:p>
    <w:p w:rsidR="00AC05B1" w:rsidRPr="00A323A7" w:rsidRDefault="00AC05B1" w:rsidP="00352963">
      <w:pPr>
        <w:pStyle w:val="a3"/>
        <w:jc w:val="both"/>
        <w:rPr>
          <w:rStyle w:val="FontStyle47"/>
          <w:sz w:val="24"/>
          <w:szCs w:val="24"/>
        </w:rPr>
      </w:pPr>
    </w:p>
    <w:p w:rsidR="00AC05B1" w:rsidRPr="00A323A7" w:rsidRDefault="00AC05B1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4.5. Организуются  консультации группы одаренных детей  при подготовке к </w:t>
      </w:r>
      <w:proofErr w:type="gramStart"/>
      <w:r w:rsidRPr="00A323A7">
        <w:rPr>
          <w:rStyle w:val="FontStyle47"/>
          <w:sz w:val="24"/>
          <w:szCs w:val="24"/>
        </w:rPr>
        <w:t>муниципальному</w:t>
      </w:r>
      <w:proofErr w:type="gramEnd"/>
      <w:r w:rsidRPr="00A323A7">
        <w:rPr>
          <w:rStyle w:val="FontStyle47"/>
          <w:sz w:val="24"/>
          <w:szCs w:val="24"/>
        </w:rPr>
        <w:t xml:space="preserve"> и региональному этапов Всероссийской олимпиады  школьников с преподавателем общественных дисциплин Российского государственного педагогического университета им. А.И.Герцена.</w:t>
      </w:r>
    </w:p>
    <w:p w:rsidR="00CF5832" w:rsidRPr="00A323A7" w:rsidRDefault="00CF5832" w:rsidP="00352963">
      <w:pPr>
        <w:pStyle w:val="a3"/>
        <w:jc w:val="both"/>
        <w:rPr>
          <w:rStyle w:val="FontStyle47"/>
          <w:sz w:val="24"/>
          <w:szCs w:val="24"/>
        </w:rPr>
      </w:pPr>
    </w:p>
    <w:p w:rsidR="00AC05B1" w:rsidRPr="00A323A7" w:rsidRDefault="00AC05B1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4.6</w:t>
      </w:r>
      <w:r w:rsidR="00CF5832" w:rsidRPr="00A323A7">
        <w:rPr>
          <w:rStyle w:val="FontStyle47"/>
          <w:sz w:val="24"/>
          <w:szCs w:val="24"/>
        </w:rPr>
        <w:t>.</w:t>
      </w:r>
      <w:r w:rsidRPr="00A323A7">
        <w:rPr>
          <w:rStyle w:val="FontStyle47"/>
          <w:sz w:val="24"/>
          <w:szCs w:val="24"/>
        </w:rPr>
        <w:t xml:space="preserve"> С одаренными детьми организуется</w:t>
      </w:r>
      <w:r w:rsidR="000E0DE1" w:rsidRPr="00A323A7">
        <w:rPr>
          <w:rStyle w:val="FontStyle47"/>
          <w:sz w:val="24"/>
          <w:szCs w:val="24"/>
        </w:rPr>
        <w:t xml:space="preserve"> очная и </w:t>
      </w:r>
      <w:r w:rsidRPr="00A323A7">
        <w:rPr>
          <w:rStyle w:val="FontStyle47"/>
          <w:sz w:val="24"/>
          <w:szCs w:val="24"/>
        </w:rPr>
        <w:t xml:space="preserve"> дистанционная консультационная работа </w:t>
      </w:r>
      <w:proofErr w:type="gramStart"/>
      <w:r w:rsidRPr="00A323A7">
        <w:rPr>
          <w:rStyle w:val="FontStyle47"/>
          <w:sz w:val="24"/>
          <w:szCs w:val="24"/>
        </w:rPr>
        <w:t xml:space="preserve">( </w:t>
      </w:r>
      <w:proofErr w:type="gramEnd"/>
      <w:r w:rsidRPr="00A323A7">
        <w:rPr>
          <w:rStyle w:val="FontStyle47"/>
          <w:sz w:val="24"/>
          <w:szCs w:val="24"/>
        </w:rPr>
        <w:t>индивидуальная и групповая)</w:t>
      </w:r>
    </w:p>
    <w:p w:rsidR="00CF5832" w:rsidRPr="00A323A7" w:rsidRDefault="00CF5832" w:rsidP="00352963">
      <w:pPr>
        <w:pStyle w:val="a3"/>
        <w:jc w:val="both"/>
        <w:rPr>
          <w:rStyle w:val="FontStyle47"/>
          <w:sz w:val="24"/>
          <w:szCs w:val="24"/>
        </w:rPr>
      </w:pPr>
    </w:p>
    <w:p w:rsidR="00CF5832" w:rsidRPr="00A323A7" w:rsidRDefault="00AC05B1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4.7</w:t>
      </w:r>
      <w:r w:rsidR="00CF5832" w:rsidRPr="00A323A7">
        <w:rPr>
          <w:rStyle w:val="FontStyle47"/>
          <w:sz w:val="24"/>
          <w:szCs w:val="24"/>
        </w:rPr>
        <w:t xml:space="preserve">. </w:t>
      </w:r>
      <w:r w:rsidRPr="00A323A7">
        <w:rPr>
          <w:rStyle w:val="FontStyle47"/>
          <w:sz w:val="24"/>
          <w:szCs w:val="24"/>
        </w:rPr>
        <w:t xml:space="preserve"> Организуется п</w:t>
      </w:r>
      <w:r w:rsidR="00CF5832" w:rsidRPr="00A323A7">
        <w:rPr>
          <w:rStyle w:val="FontStyle47"/>
          <w:sz w:val="24"/>
          <w:szCs w:val="24"/>
        </w:rPr>
        <w:t>рофориентационная работа</w:t>
      </w:r>
      <w:proofErr w:type="gramStart"/>
      <w:r w:rsidRPr="00A323A7">
        <w:rPr>
          <w:rStyle w:val="FontStyle47"/>
          <w:sz w:val="24"/>
          <w:szCs w:val="24"/>
        </w:rPr>
        <w:t>,в</w:t>
      </w:r>
      <w:proofErr w:type="gramEnd"/>
      <w:r w:rsidRPr="00A323A7">
        <w:rPr>
          <w:rStyle w:val="FontStyle47"/>
          <w:sz w:val="24"/>
          <w:szCs w:val="24"/>
        </w:rPr>
        <w:t xml:space="preserve">ключающая посещение </w:t>
      </w:r>
      <w:r w:rsidR="000E0DE1" w:rsidRPr="00A323A7">
        <w:rPr>
          <w:rStyle w:val="FontStyle47"/>
          <w:sz w:val="24"/>
          <w:szCs w:val="24"/>
        </w:rPr>
        <w:t xml:space="preserve">следующих </w:t>
      </w:r>
      <w:r w:rsidRPr="00A323A7">
        <w:rPr>
          <w:rStyle w:val="FontStyle47"/>
          <w:sz w:val="24"/>
          <w:szCs w:val="24"/>
        </w:rPr>
        <w:t>местных предприятий</w:t>
      </w:r>
      <w:r w:rsidR="000E0DE1" w:rsidRPr="00A323A7">
        <w:rPr>
          <w:rStyle w:val="FontStyle47"/>
          <w:sz w:val="24"/>
          <w:szCs w:val="24"/>
        </w:rPr>
        <w:t>: ОО</w:t>
      </w:r>
      <w:proofErr w:type="gramStart"/>
      <w:r w:rsidR="000E0DE1" w:rsidRPr="00A323A7">
        <w:rPr>
          <w:rStyle w:val="FontStyle47"/>
          <w:sz w:val="24"/>
          <w:szCs w:val="24"/>
        </w:rPr>
        <w:t>О«</w:t>
      </w:r>
      <w:proofErr w:type="gramEnd"/>
      <w:r w:rsidR="000E0DE1" w:rsidRPr="00A323A7">
        <w:rPr>
          <w:rStyle w:val="FontStyle47"/>
          <w:sz w:val="24"/>
          <w:szCs w:val="24"/>
        </w:rPr>
        <w:t>Химик», ОАО «Лужский комбикормовый завод», ЗАО «Рапти», ОАО«Лужский абразивный завод»,  Холдинговая компания «Орлан», автокомплекс «Новое», ООО«Форесия интериор Луга», в/ч 29760, «Ленобллес»,Отделение ГИБДД отдел МВД России по Лужскому району Ленинградской области, ООО«Завод дозировочной техники «Ареопаг»,</w:t>
      </w:r>
      <w:r w:rsidR="005A2820" w:rsidRPr="00A323A7">
        <w:rPr>
          <w:rStyle w:val="FontStyle47"/>
          <w:sz w:val="24"/>
          <w:szCs w:val="24"/>
        </w:rPr>
        <w:t xml:space="preserve"> ОАО «Лужский завод «Белкозин»,</w:t>
      </w:r>
      <w:r w:rsidR="00BE53C6" w:rsidRPr="00A323A7">
        <w:rPr>
          <w:rStyle w:val="FontStyle47"/>
          <w:sz w:val="24"/>
          <w:szCs w:val="24"/>
        </w:rPr>
        <w:t>проводится день военного абитуриента</w:t>
      </w:r>
    </w:p>
    <w:p w:rsidR="00AC05B1" w:rsidRPr="00A323A7" w:rsidRDefault="00AC05B1" w:rsidP="00352963">
      <w:pPr>
        <w:pStyle w:val="a3"/>
        <w:jc w:val="both"/>
        <w:rPr>
          <w:rStyle w:val="FontStyle47"/>
          <w:sz w:val="24"/>
          <w:szCs w:val="24"/>
        </w:rPr>
      </w:pPr>
    </w:p>
    <w:p w:rsidR="00BE53C6" w:rsidRPr="00A323A7" w:rsidRDefault="00AC05B1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>4.8.</w:t>
      </w:r>
      <w:r w:rsidR="00BE53C6" w:rsidRPr="00A323A7">
        <w:rPr>
          <w:rStyle w:val="FontStyle47"/>
          <w:sz w:val="24"/>
          <w:szCs w:val="24"/>
        </w:rPr>
        <w:t>На базе МКУ «Лужский спортивно-молодежный центр» организуется курс «Обучение предпринимательству».</w:t>
      </w:r>
    </w:p>
    <w:p w:rsidR="00BE53C6" w:rsidRPr="00A323A7" w:rsidRDefault="00BE53C6" w:rsidP="00352963">
      <w:pPr>
        <w:pStyle w:val="a3"/>
        <w:jc w:val="both"/>
        <w:rPr>
          <w:rStyle w:val="FontStyle47"/>
          <w:sz w:val="24"/>
          <w:szCs w:val="24"/>
        </w:rPr>
      </w:pPr>
    </w:p>
    <w:p w:rsidR="002C2374" w:rsidRPr="00A323A7" w:rsidRDefault="00BE53C6" w:rsidP="00352963">
      <w:pPr>
        <w:pStyle w:val="a3"/>
        <w:jc w:val="both"/>
        <w:rPr>
          <w:rStyle w:val="FontStyle47"/>
          <w:sz w:val="24"/>
          <w:szCs w:val="24"/>
        </w:rPr>
      </w:pPr>
      <w:r w:rsidRPr="00A323A7">
        <w:rPr>
          <w:rStyle w:val="FontStyle47"/>
          <w:sz w:val="24"/>
          <w:szCs w:val="24"/>
        </w:rPr>
        <w:t xml:space="preserve">4.9. Организуется работа по </w:t>
      </w:r>
      <w:r w:rsidR="002C2374" w:rsidRPr="00A323A7">
        <w:rPr>
          <w:rStyle w:val="FontStyle47"/>
          <w:sz w:val="24"/>
          <w:szCs w:val="24"/>
        </w:rPr>
        <w:t xml:space="preserve"> координации деятельности мобильного технопарка «Кванториум» в Лужском муниципальном районе в рамках федерального проекта «Успех каждого ребенка» национального проекта «Образование». </w:t>
      </w:r>
      <w:r w:rsidRPr="00A323A7">
        <w:rPr>
          <w:rStyle w:val="FontStyle47"/>
          <w:sz w:val="24"/>
          <w:szCs w:val="24"/>
        </w:rPr>
        <w:t>У</w:t>
      </w:r>
      <w:r w:rsidR="002C2374" w:rsidRPr="00A323A7">
        <w:rPr>
          <w:rStyle w:val="FontStyle47"/>
          <w:sz w:val="24"/>
          <w:szCs w:val="24"/>
        </w:rPr>
        <w:t xml:space="preserve">частниками проекта: </w:t>
      </w:r>
      <w:r w:rsidRPr="00A323A7">
        <w:rPr>
          <w:rStyle w:val="FontStyle47"/>
          <w:sz w:val="24"/>
          <w:szCs w:val="24"/>
        </w:rPr>
        <w:t xml:space="preserve"> МОУ</w:t>
      </w:r>
      <w:r w:rsidR="002C2374" w:rsidRPr="00A323A7">
        <w:rPr>
          <w:rStyle w:val="FontStyle47"/>
          <w:sz w:val="24"/>
          <w:szCs w:val="24"/>
        </w:rPr>
        <w:t xml:space="preserve"> «Средняя общеобразовательная школа № 2 им. Героя Советского Союза  А.П. Иванова», </w:t>
      </w:r>
      <w:r w:rsidRPr="00A323A7">
        <w:rPr>
          <w:rStyle w:val="FontStyle47"/>
          <w:sz w:val="24"/>
          <w:szCs w:val="24"/>
        </w:rPr>
        <w:t xml:space="preserve"> МОУ</w:t>
      </w:r>
      <w:r w:rsidR="002C2374" w:rsidRPr="00A323A7">
        <w:rPr>
          <w:rStyle w:val="FontStyle47"/>
          <w:sz w:val="24"/>
          <w:szCs w:val="24"/>
        </w:rPr>
        <w:t xml:space="preserve"> «Мшинская средняя общеобразовательная школа»,</w:t>
      </w:r>
      <w:r w:rsidRPr="00A323A7">
        <w:rPr>
          <w:rStyle w:val="FontStyle47"/>
          <w:sz w:val="24"/>
          <w:szCs w:val="24"/>
        </w:rPr>
        <w:t xml:space="preserve"> МОУ</w:t>
      </w:r>
      <w:r w:rsidR="002C2374" w:rsidRPr="00A323A7">
        <w:rPr>
          <w:rStyle w:val="FontStyle47"/>
          <w:sz w:val="24"/>
          <w:szCs w:val="24"/>
        </w:rPr>
        <w:t xml:space="preserve"> «Толмачевская средняя общеобразовательная школа им. Героя Советского Союза И.И. Прохорова», </w:t>
      </w:r>
      <w:r w:rsidRPr="00A323A7">
        <w:rPr>
          <w:rStyle w:val="FontStyle47"/>
          <w:sz w:val="24"/>
          <w:szCs w:val="24"/>
        </w:rPr>
        <w:t xml:space="preserve"> МОУ</w:t>
      </w:r>
      <w:r w:rsidR="002C2374" w:rsidRPr="00A323A7">
        <w:rPr>
          <w:rStyle w:val="FontStyle47"/>
          <w:sz w:val="24"/>
          <w:szCs w:val="24"/>
        </w:rPr>
        <w:t xml:space="preserve"> «Володарская средняя общеобразовательная школа», </w:t>
      </w:r>
      <w:r w:rsidRPr="00A323A7">
        <w:rPr>
          <w:rStyle w:val="FontStyle47"/>
          <w:sz w:val="24"/>
          <w:szCs w:val="24"/>
        </w:rPr>
        <w:t xml:space="preserve"> МОУ «Ям</w:t>
      </w:r>
      <w:r w:rsidR="002C2374" w:rsidRPr="00A323A7">
        <w:rPr>
          <w:rStyle w:val="FontStyle47"/>
          <w:sz w:val="24"/>
          <w:szCs w:val="24"/>
        </w:rPr>
        <w:t xml:space="preserve">-Тесовская средняя общеобразовательная школа», </w:t>
      </w:r>
      <w:r w:rsidRPr="00A323A7">
        <w:rPr>
          <w:rStyle w:val="FontStyle47"/>
          <w:sz w:val="24"/>
          <w:szCs w:val="24"/>
        </w:rPr>
        <w:t xml:space="preserve"> МОУ </w:t>
      </w:r>
      <w:r w:rsidR="002C2374" w:rsidRPr="00A323A7">
        <w:rPr>
          <w:rStyle w:val="FontStyle47"/>
          <w:sz w:val="24"/>
          <w:szCs w:val="24"/>
        </w:rPr>
        <w:t xml:space="preserve"> «Скребловская средняя общеобразовательная школа» </w:t>
      </w:r>
    </w:p>
    <w:sectPr w:rsidR="002C2374" w:rsidRPr="00A323A7" w:rsidSect="00F33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590"/>
    <w:multiLevelType w:val="multilevel"/>
    <w:tmpl w:val="E866568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3B990AA4"/>
    <w:multiLevelType w:val="hybridMultilevel"/>
    <w:tmpl w:val="D01A0A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75371EE"/>
    <w:multiLevelType w:val="hybridMultilevel"/>
    <w:tmpl w:val="B63811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F35761"/>
    <w:multiLevelType w:val="hybridMultilevel"/>
    <w:tmpl w:val="E6ACE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0604F5"/>
    <w:multiLevelType w:val="hybridMultilevel"/>
    <w:tmpl w:val="C3426E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CA56560"/>
    <w:multiLevelType w:val="hybridMultilevel"/>
    <w:tmpl w:val="DF265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36D"/>
    <w:rsid w:val="0001220B"/>
    <w:rsid w:val="00027926"/>
    <w:rsid w:val="00050976"/>
    <w:rsid w:val="00056760"/>
    <w:rsid w:val="000E0DE1"/>
    <w:rsid w:val="00102347"/>
    <w:rsid w:val="0010678E"/>
    <w:rsid w:val="0012662C"/>
    <w:rsid w:val="00140A3B"/>
    <w:rsid w:val="001577F3"/>
    <w:rsid w:val="00165DA4"/>
    <w:rsid w:val="00175E48"/>
    <w:rsid w:val="001873A8"/>
    <w:rsid w:val="001D3D40"/>
    <w:rsid w:val="001E011E"/>
    <w:rsid w:val="00204F8C"/>
    <w:rsid w:val="00251A19"/>
    <w:rsid w:val="002C2374"/>
    <w:rsid w:val="00352963"/>
    <w:rsid w:val="00354167"/>
    <w:rsid w:val="003673D5"/>
    <w:rsid w:val="003A1580"/>
    <w:rsid w:val="00401ED0"/>
    <w:rsid w:val="004136E4"/>
    <w:rsid w:val="00420C93"/>
    <w:rsid w:val="00485121"/>
    <w:rsid w:val="00495FDF"/>
    <w:rsid w:val="004E0373"/>
    <w:rsid w:val="00523C5F"/>
    <w:rsid w:val="00530B9A"/>
    <w:rsid w:val="00583B06"/>
    <w:rsid w:val="005A2820"/>
    <w:rsid w:val="005E22DF"/>
    <w:rsid w:val="005E66E5"/>
    <w:rsid w:val="00610E8B"/>
    <w:rsid w:val="00612FB6"/>
    <w:rsid w:val="006423C1"/>
    <w:rsid w:val="00724BD5"/>
    <w:rsid w:val="007260C1"/>
    <w:rsid w:val="0076011F"/>
    <w:rsid w:val="00767F9B"/>
    <w:rsid w:val="0078336D"/>
    <w:rsid w:val="007A379E"/>
    <w:rsid w:val="007A3CE4"/>
    <w:rsid w:val="007C45AE"/>
    <w:rsid w:val="00812D88"/>
    <w:rsid w:val="00816CA3"/>
    <w:rsid w:val="00817551"/>
    <w:rsid w:val="00887E39"/>
    <w:rsid w:val="008A6930"/>
    <w:rsid w:val="008C6941"/>
    <w:rsid w:val="00996290"/>
    <w:rsid w:val="00A2354B"/>
    <w:rsid w:val="00A323A7"/>
    <w:rsid w:val="00A34871"/>
    <w:rsid w:val="00A526E7"/>
    <w:rsid w:val="00A75A51"/>
    <w:rsid w:val="00A828A7"/>
    <w:rsid w:val="00AC05B1"/>
    <w:rsid w:val="00AD350E"/>
    <w:rsid w:val="00AD3A3D"/>
    <w:rsid w:val="00AF0621"/>
    <w:rsid w:val="00B11C40"/>
    <w:rsid w:val="00B16C72"/>
    <w:rsid w:val="00B3405E"/>
    <w:rsid w:val="00B710FD"/>
    <w:rsid w:val="00B86DB0"/>
    <w:rsid w:val="00B97CED"/>
    <w:rsid w:val="00BA1EC4"/>
    <w:rsid w:val="00BB56A9"/>
    <w:rsid w:val="00BD22B1"/>
    <w:rsid w:val="00BD3C5C"/>
    <w:rsid w:val="00BE085C"/>
    <w:rsid w:val="00BE53C6"/>
    <w:rsid w:val="00C1134E"/>
    <w:rsid w:val="00C16B46"/>
    <w:rsid w:val="00C801A4"/>
    <w:rsid w:val="00CA0656"/>
    <w:rsid w:val="00CA4F68"/>
    <w:rsid w:val="00CD55A9"/>
    <w:rsid w:val="00CF1DD0"/>
    <w:rsid w:val="00CF5832"/>
    <w:rsid w:val="00D428BF"/>
    <w:rsid w:val="00D45863"/>
    <w:rsid w:val="00D74A62"/>
    <w:rsid w:val="00D922D8"/>
    <w:rsid w:val="00DC3FF6"/>
    <w:rsid w:val="00DE275E"/>
    <w:rsid w:val="00DF0096"/>
    <w:rsid w:val="00DF63F5"/>
    <w:rsid w:val="00E1166F"/>
    <w:rsid w:val="00E14E00"/>
    <w:rsid w:val="00E3220F"/>
    <w:rsid w:val="00E32BF0"/>
    <w:rsid w:val="00E42C9E"/>
    <w:rsid w:val="00E946B2"/>
    <w:rsid w:val="00EA2ED1"/>
    <w:rsid w:val="00EB3242"/>
    <w:rsid w:val="00EE4F50"/>
    <w:rsid w:val="00F04ECB"/>
    <w:rsid w:val="00F14894"/>
    <w:rsid w:val="00F330C7"/>
    <w:rsid w:val="00FC3536"/>
    <w:rsid w:val="00FF0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C7"/>
  </w:style>
  <w:style w:type="paragraph" w:styleId="2">
    <w:name w:val="heading 2"/>
    <w:basedOn w:val="a"/>
    <w:link w:val="20"/>
    <w:uiPriority w:val="9"/>
    <w:qFormat/>
    <w:rsid w:val="007833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36D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8336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783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0A3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75E48"/>
    <w:rPr>
      <w:color w:val="0000FF"/>
      <w:u w:val="single"/>
    </w:rPr>
  </w:style>
  <w:style w:type="character" w:customStyle="1" w:styleId="FontStyle47">
    <w:name w:val="Font Style47"/>
    <w:basedOn w:val="a0"/>
    <w:uiPriority w:val="99"/>
    <w:rsid w:val="002C2374"/>
    <w:rPr>
      <w:rFonts w:ascii="Times New Roman" w:hAnsi="Times New Roman" w:cs="Times New Roman" w:hint="default"/>
      <w:sz w:val="28"/>
      <w:szCs w:val="28"/>
    </w:rPr>
  </w:style>
  <w:style w:type="paragraph" w:customStyle="1" w:styleId="Style5">
    <w:name w:val="Style5"/>
    <w:basedOn w:val="a"/>
    <w:rsid w:val="002C2374"/>
    <w:pPr>
      <w:widowControl w:val="0"/>
      <w:suppressAutoHyphens/>
      <w:autoSpaceDE w:val="0"/>
      <w:spacing w:after="0" w:line="317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unhideWhenUsed/>
    <w:rsid w:val="00A3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8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51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08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1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9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6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6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5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9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341C-B585-4F60-872F-23FCA1767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usernov2</cp:lastModifiedBy>
  <cp:revision>9</cp:revision>
  <cp:lastPrinted>2020-10-06T09:07:00Z</cp:lastPrinted>
  <dcterms:created xsi:type="dcterms:W3CDTF">2020-10-08T12:05:00Z</dcterms:created>
  <dcterms:modified xsi:type="dcterms:W3CDTF">2021-06-16T13:28:00Z</dcterms:modified>
</cp:coreProperties>
</file>