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>Комитет образования администрации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>Лужского муниципального района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>16 марта 2017 года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>ПРИКАЗ  №</w:t>
      </w:r>
      <w:r>
        <w:rPr>
          <w:sz w:val="28"/>
          <w:szCs w:val="28"/>
          <w:rFonts w:ascii="Times New Roman" w:cs="Times New Roman" w:hAnsi="Times New Roman"/>
        </w:rPr>
        <w:t xml:space="preserve">  </w:t>
      </w:r>
      <w:r>
        <w:rPr>
          <w:sz w:val="28"/>
          <w:b/>
          <w:szCs w:val="28"/>
          <w:rFonts w:ascii="Times New Roman" w:cs="Times New Roman" w:hAnsi="Times New Roman"/>
        </w:rPr>
        <w:t>172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>О награждении Благодарственным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  <w:t>письмом комитета образования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bCs/>
          <w:rFonts w:ascii="Times New Roman" w:cs="Times New Roman" w:hAnsi="Times New Roman"/>
        </w:rPr>
        <w:tab/>
        <w:t xml:space="preserve">На основании ходатайства администрации </w:t>
      </w:r>
      <w:r>
        <w:rPr>
          <w:sz w:val="28"/>
          <w:szCs w:val="28"/>
          <w:rFonts w:ascii="Times New Roman" w:cs="Times New Roman" w:hAnsi="Times New Roman"/>
        </w:rPr>
        <w:t xml:space="preserve">МОУ «Толмачевская средняя общеобразовательная школа им. Героя Советского Союза И.И. Прохорова» </w:t>
      </w:r>
    </w:p>
    <w:p>
      <w:pPr>
        <w:pStyle w:val="style0"/>
        <w:jc w:val="both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приказываю: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1. Наградить Благодарственным письмом комитета образования администрации Лужского муниципального района за активное участие в работе поискового отряда «Память»:  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- Баранову Евгению Алексеевну, обучающуюся 11 класса;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- Смирнову Елизавету Руслановну, обучающуюся 11 класса;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- Зимникову Светлану Алексеевну, выпускницу 9 класса 2016г.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2. Контроль за исполнением приказа возложить на заведующего МКУ «Лужский информационно - методический центр» Наумову Т.Я.</w:t>
      </w:r>
    </w:p>
    <w:p>
      <w:pPr>
        <w:pStyle w:val="style0"/>
        <w:jc w:val="both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sz w:val="28"/>
          <w:szCs w:val="28"/>
          <w:bCs/>
          <w:rFonts w:ascii="Times New Roman" w:cs="Times New Roman" w:hAnsi="Times New Roman"/>
        </w:rPr>
        <w:t xml:space="preserve">Председатель  комитета образования                              </w:t>
        <w:tab/>
        <w:t xml:space="preserve">С.В.Красий   </w:t>
      </w:r>
    </w:p>
    <w:p>
      <w:pPr>
        <w:pStyle w:val="style0"/>
        <w:jc w:val="both"/>
      </w:pPr>
      <w:r>
        <w:rPr/>
      </w:r>
    </w:p>
    <w:sectPr>
      <w:formProt w:val="off"/>
      <w:pgSz w:h="15840" w:w="12240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1" w:type="paragraph">
    <w:name w:val="Заголовок 1"/>
    <w:basedOn w:val="style0"/>
    <w:next w:val="style19"/>
    <w:pPr>
      <w:keepNext/>
      <w:spacing w:after="0" w:before="0" w:line="100" w:lineRule="atLeast"/>
    </w:pPr>
    <w:rPr>
      <w:sz w:val="24"/>
      <w:b/>
      <w:szCs w:val="24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Текст выноски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No Spacing"/>
    <w:next w:val="style23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24" w:type="paragraph">
    <w:name w:val="Balloon Text"/>
    <w:basedOn w:val="style0"/>
    <w:next w:val="style24"/>
    <w:pPr/>
    <w:rPr/>
  </w:style>
  <w:style w:styleId="style25" w:type="paragraph">
    <w:name w:val="List Paragraph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2012-08-08T10:30:00.00Z</dcterms:created>
  <dc:creator>User</dc:creator>
  <cp:lastModifiedBy>nikiforenko</cp:lastModifiedBy>
  <cp:lastPrinted>2016-03-04T10:12:00.00Z</cp:lastPrinted>
  <dcterms:modified xsi:type="dcterms:W3CDTF">2017-03-16T09:17:00.00Z</dcterms:modified>
  <cp:revision>39</cp:revision>
</cp:coreProperties>
</file>