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524" w:rsidRDefault="00180524">
      <w:pPr>
        <w:rPr>
          <w:rFonts w:ascii="Arial Unicode MS" w:eastAsia="Arial Unicode MS" w:hAnsi="Arial Unicode MS" w:cs="Arial Unicode MS"/>
          <w:sz w:val="28"/>
          <w:szCs w:val="28"/>
        </w:rPr>
      </w:pPr>
      <w:bookmarkStart w:id="0" w:name="_GoBack"/>
      <w:bookmarkEnd w:id="0"/>
    </w:p>
    <w:p w:rsidR="00180524" w:rsidRPr="00DD4C14" w:rsidRDefault="00180524" w:rsidP="00DD4C14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2E74B5" w:themeColor="accent1" w:themeShade="BF"/>
          <w:sz w:val="28"/>
          <w:szCs w:val="28"/>
        </w:rPr>
      </w:pPr>
      <w:r w:rsidRPr="00DD4C14">
        <w:rPr>
          <w:rFonts w:ascii="Arial Unicode MS" w:eastAsia="Arial Unicode MS" w:hAnsi="Arial Unicode MS" w:cs="Arial Unicode MS"/>
          <w:b/>
          <w:color w:val="2E74B5" w:themeColor="accent1" w:themeShade="BF"/>
          <w:sz w:val="28"/>
          <w:szCs w:val="28"/>
        </w:rPr>
        <w:t>Уважаемые коллеги!</w:t>
      </w:r>
    </w:p>
    <w:p w:rsidR="00180524" w:rsidRPr="00DD4C14" w:rsidRDefault="00180524" w:rsidP="00DD4C14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767171" w:themeColor="background2" w:themeShade="80"/>
          <w:sz w:val="28"/>
          <w:szCs w:val="28"/>
        </w:rPr>
      </w:pPr>
      <w:r w:rsidRPr="00DD4C14">
        <w:rPr>
          <w:rFonts w:ascii="Arial Unicode MS" w:eastAsia="Arial Unicode MS" w:hAnsi="Arial Unicode MS" w:cs="Arial Unicode MS"/>
          <w:color w:val="767171" w:themeColor="background2" w:themeShade="80"/>
          <w:sz w:val="28"/>
          <w:szCs w:val="28"/>
        </w:rPr>
        <w:t>Рады пригласить Вас на бесплатное обучение по применению интерактивного оборудования и специализированного программного обеспечения в образовательной деятельности педагога.</w:t>
      </w:r>
    </w:p>
    <w:p w:rsidR="00DD4C14" w:rsidRDefault="00DD4C14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180524" w:rsidRPr="00D8553C" w:rsidRDefault="00180524">
      <w:pPr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>Название семинара:</w:t>
      </w:r>
      <w:r w:rsidR="00E10F78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F14C32" w:rsidRPr="00D8553C">
        <w:rPr>
          <w:rFonts w:ascii="Times New Roman" w:hAnsi="Times New Roman" w:cs="Times New Roman"/>
          <w:sz w:val="24"/>
          <w:szCs w:val="24"/>
        </w:rPr>
        <w:t>Применение интерактивного оборудования и специали</w:t>
      </w:r>
      <w:r w:rsidR="00E10F78">
        <w:rPr>
          <w:rFonts w:ascii="Times New Roman" w:hAnsi="Times New Roman" w:cs="Times New Roman"/>
          <w:sz w:val="24"/>
          <w:szCs w:val="24"/>
        </w:rPr>
        <w:t>зированных программ в ОО</w:t>
      </w:r>
    </w:p>
    <w:p w:rsidR="00BF42A3" w:rsidRDefault="00180524">
      <w:pPr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>Дата:</w:t>
      </w:r>
      <w:r w:rsidR="00E10F78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A52CE6">
        <w:rPr>
          <w:rFonts w:ascii="Times New Roman" w:eastAsia="Arial Unicode MS" w:hAnsi="Times New Roman" w:cs="Times New Roman"/>
          <w:sz w:val="24"/>
          <w:szCs w:val="24"/>
        </w:rPr>
        <w:t>2</w:t>
      </w:r>
      <w:r w:rsidR="007A4C25">
        <w:rPr>
          <w:rFonts w:ascii="Times New Roman" w:eastAsia="Arial Unicode MS" w:hAnsi="Times New Roman" w:cs="Times New Roman"/>
          <w:sz w:val="24"/>
          <w:szCs w:val="24"/>
        </w:rPr>
        <w:t>.03.18</w:t>
      </w:r>
    </w:p>
    <w:p w:rsidR="004B031C" w:rsidRDefault="004B031C">
      <w:pPr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>Время:</w:t>
      </w:r>
      <w:r w:rsidR="00A52CE6">
        <w:rPr>
          <w:rFonts w:ascii="Times New Roman" w:eastAsia="Arial Unicode MS" w:hAnsi="Times New Roman" w:cs="Times New Roman"/>
          <w:sz w:val="24"/>
          <w:szCs w:val="24"/>
        </w:rPr>
        <w:t>12</w:t>
      </w:r>
      <w:r w:rsidR="007A4C25">
        <w:rPr>
          <w:rFonts w:ascii="Times New Roman" w:eastAsia="Arial Unicode MS" w:hAnsi="Times New Roman" w:cs="Times New Roman"/>
          <w:sz w:val="24"/>
          <w:szCs w:val="24"/>
        </w:rPr>
        <w:t>:00</w:t>
      </w:r>
    </w:p>
    <w:p w:rsidR="00BD40A7" w:rsidRPr="00D8553C" w:rsidRDefault="005347A1">
      <w:pPr>
        <w:rPr>
          <w:rFonts w:ascii="Times New Roman" w:eastAsia="Arial Unicode MS" w:hAnsi="Times New Roman" w:cs="Times New Roman"/>
          <w:sz w:val="24"/>
          <w:szCs w:val="24"/>
        </w:rPr>
      </w:pPr>
      <w:r w:rsidRPr="005347A1">
        <w:rPr>
          <w:rFonts w:ascii="Times New Roman" w:eastAsia="Arial Unicode MS" w:hAnsi="Times New Roman" w:cs="Times New Roman"/>
          <w:b/>
          <w:sz w:val="24"/>
          <w:szCs w:val="24"/>
        </w:rPr>
        <w:t>Место проведения:</w:t>
      </w:r>
      <w:r w:rsidR="00BD40A7" w:rsidRPr="00D8553C">
        <w:rPr>
          <w:rFonts w:ascii="Times New Roman" w:eastAsia="Arial Unicode MS" w:hAnsi="Times New Roman" w:cs="Times New Roman"/>
          <w:b/>
          <w:sz w:val="24"/>
          <w:szCs w:val="24"/>
        </w:rPr>
        <w:t xml:space="preserve">Организатор: </w:t>
      </w:r>
      <w:r w:rsidR="00BD40A7" w:rsidRPr="00D8553C">
        <w:rPr>
          <w:rFonts w:ascii="Times New Roman" w:eastAsia="Arial Unicode MS" w:hAnsi="Times New Roman" w:cs="Times New Roman"/>
          <w:sz w:val="24"/>
          <w:szCs w:val="24"/>
        </w:rPr>
        <w:t>компания «Интерактивные системы» (г. Екатеринбург) – ведущий российский производитель и интегратор современных интерактивных комплексов и развивающего программного обеспечения, выполненного в соответствии с требованием ФГОС дошкольного образования.</w:t>
      </w:r>
    </w:p>
    <w:p w:rsidR="00BD40A7" w:rsidRPr="00D8553C" w:rsidRDefault="00BD40A7">
      <w:pPr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>Спикеры:</w:t>
      </w:r>
      <w:r w:rsidR="00E10F78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DA3C3A">
        <w:rPr>
          <w:rFonts w:ascii="Times New Roman" w:eastAsia="Arial Unicode MS" w:hAnsi="Times New Roman" w:cs="Times New Roman"/>
          <w:sz w:val="24"/>
          <w:szCs w:val="24"/>
        </w:rPr>
        <w:t>Мухин Константин Григорьевич</w:t>
      </w:r>
      <w:r w:rsidR="00D8553C" w:rsidRPr="00D8553C">
        <w:rPr>
          <w:rFonts w:ascii="Times New Roman" w:eastAsia="Arial Unicode MS" w:hAnsi="Times New Roman" w:cs="Times New Roman"/>
          <w:sz w:val="24"/>
          <w:szCs w:val="24"/>
        </w:rPr>
        <w:t xml:space="preserve"> –</w:t>
      </w:r>
      <w:r w:rsidR="00DA3C3A">
        <w:rPr>
          <w:rFonts w:ascii="Times New Roman" w:eastAsia="Arial Unicode MS" w:hAnsi="Times New Roman" w:cs="Times New Roman"/>
          <w:sz w:val="24"/>
          <w:szCs w:val="24"/>
        </w:rPr>
        <w:t xml:space="preserve"> коммерческий</w:t>
      </w:r>
      <w:r w:rsidR="00D8553C" w:rsidRPr="00D8553C">
        <w:rPr>
          <w:rFonts w:ascii="Times New Roman" w:eastAsia="Arial Unicode MS" w:hAnsi="Times New Roman" w:cs="Times New Roman"/>
          <w:sz w:val="24"/>
          <w:szCs w:val="24"/>
        </w:rPr>
        <w:t xml:space="preserve"> директор ООО «Интерактивные систе</w:t>
      </w:r>
      <w:r w:rsidR="00DA3C3A">
        <w:rPr>
          <w:rFonts w:ascii="Times New Roman" w:eastAsia="Arial Unicode MS" w:hAnsi="Times New Roman" w:cs="Times New Roman"/>
          <w:sz w:val="24"/>
          <w:szCs w:val="24"/>
        </w:rPr>
        <w:t>мы»</w:t>
      </w:r>
      <w:r w:rsidR="00D8553C" w:rsidRPr="00D8553C">
        <w:rPr>
          <w:rFonts w:ascii="Times New Roman" w:eastAsia="Arial Unicode MS" w:hAnsi="Times New Roman" w:cs="Times New Roman"/>
          <w:sz w:val="24"/>
          <w:szCs w:val="24"/>
        </w:rPr>
        <w:t>. С</w:t>
      </w:r>
      <w:r w:rsidRPr="00D8553C">
        <w:rPr>
          <w:rFonts w:ascii="Times New Roman" w:eastAsia="Arial Unicode MS" w:hAnsi="Times New Roman" w:cs="Times New Roman"/>
          <w:sz w:val="24"/>
          <w:szCs w:val="24"/>
        </w:rPr>
        <w:t>пециалисты компании, имеющие большой опыт в сфере поставок и профессионального консультирования в области применения ИКТ в образовании.</w:t>
      </w:r>
    </w:p>
    <w:p w:rsidR="005347A1" w:rsidRDefault="005347A1" w:rsidP="0028148F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A79BB" w:rsidRDefault="00ED4464" w:rsidP="007A79BB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 xml:space="preserve">Программа </w:t>
      </w:r>
      <w:r w:rsidR="0028148F" w:rsidRPr="00D8553C">
        <w:rPr>
          <w:rFonts w:ascii="Times New Roman" w:eastAsia="Arial Unicode MS" w:hAnsi="Times New Roman" w:cs="Times New Roman"/>
          <w:b/>
          <w:sz w:val="24"/>
          <w:szCs w:val="24"/>
        </w:rPr>
        <w:t>выступления</w:t>
      </w:r>
    </w:p>
    <w:p w:rsidR="00236436" w:rsidRDefault="00236436" w:rsidP="00236436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1230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 семинара</w:t>
      </w:r>
      <w:r w:rsidRPr="00141230">
        <w:rPr>
          <w:rFonts w:ascii="Times New Roman" w:hAnsi="Times New Roman" w:cs="Times New Roman"/>
          <w:sz w:val="24"/>
          <w:szCs w:val="24"/>
        </w:rPr>
        <w:t>:</w:t>
      </w:r>
    </w:p>
    <w:p w:rsidR="00236436" w:rsidRDefault="00236436" w:rsidP="00236436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36436" w:rsidRPr="006D51F8" w:rsidRDefault="00236436" w:rsidP="00236436">
      <w:pPr>
        <w:pStyle w:val="a8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D5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информации по существующим решениям всего интерактивного оборудования, предлагаемого на рынке (плюсы и минусы технологий, правильное применение и комплектация, опыт использования образовательными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D51F8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чреждениями).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 w:rsidRPr="006D51F8">
        <w:t>- Интерактивные доски,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 w:rsidRPr="006D51F8">
        <w:t>- Интерактивные проекторы,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 w:rsidRPr="006D51F8">
        <w:t>- Интерактивные LCD панели,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 w:rsidRPr="006D51F8">
        <w:t>- Интерактивные приставки,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 w:rsidRPr="006D51F8">
        <w:t>- Интерактивный стол,</w:t>
      </w:r>
    </w:p>
    <w:p w:rsidR="00236436" w:rsidRPr="006D51F8" w:rsidRDefault="00236436" w:rsidP="00236436">
      <w:pPr>
        <w:pStyle w:val="a9"/>
        <w:tabs>
          <w:tab w:val="left" w:pos="426"/>
        </w:tabs>
        <w:spacing w:before="0" w:beforeAutospacing="0" w:after="0" w:afterAutospacing="0"/>
      </w:pPr>
      <w:r>
        <w:t>- Интерактивный пол.</w:t>
      </w:r>
    </w:p>
    <w:p w:rsidR="00236436" w:rsidRDefault="00236436" w:rsidP="00236436">
      <w:pPr>
        <w:pStyle w:val="a8"/>
        <w:numPr>
          <w:ilvl w:val="0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1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поставщиками проекционного и интерактивного оборудования ("подводные камни" при работе и выборе предлагаемого оборудования, комплект обязательных услуг, требуемых от поставщика), реальная стоимость оборудования и решений, предлагаемых поставщиками, пример качественной консультации при подборе оборудования.</w:t>
      </w:r>
    </w:p>
    <w:p w:rsidR="00236436" w:rsidRPr="006D51F8" w:rsidRDefault="00236436" w:rsidP="00236436">
      <w:pPr>
        <w:pStyle w:val="a8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436" w:rsidRPr="00A95E4B" w:rsidRDefault="00236436" w:rsidP="00236436">
      <w:pPr>
        <w:pStyle w:val="a8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D51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(базовое и специализированное)</w:t>
      </w:r>
      <w:r w:rsidRPr="006D51F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подходящее непосредственно для дошкольных и школьных учреждений, обзор предлагаемых программ. Общее обсуждение о его применении и использовании.</w:t>
      </w:r>
    </w:p>
    <w:p w:rsidR="00236436" w:rsidRPr="00A95E4B" w:rsidRDefault="00236436" w:rsidP="00236436">
      <w:pPr>
        <w:pStyle w:val="a8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</w:t>
      </w:r>
      <w:r w:rsidRPr="006D51F8">
        <w:rPr>
          <w:rFonts w:ascii="Times New Roman" w:hAnsi="Times New Roman" w:cs="Times New Roman"/>
          <w:sz w:val="24"/>
          <w:szCs w:val="24"/>
          <w:shd w:val="clear" w:color="auto" w:fill="FFFFFF"/>
        </w:rPr>
        <w:t>бсуждение вопросов о проведении регулярного бесплатного обучения, направленного на повышение квалификации сотрудников, работающих на оборудовании,уже приобретенным учебным заведением.</w:t>
      </w:r>
    </w:p>
    <w:p w:rsidR="00236436" w:rsidRPr="007A79BB" w:rsidRDefault="00236436" w:rsidP="007A79BB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8553C" w:rsidRPr="00D8553C" w:rsidRDefault="00D8553C" w:rsidP="00D8553C">
      <w:pPr>
        <w:pStyle w:val="a8"/>
        <w:shd w:val="clear" w:color="auto" w:fill="FFFFFF"/>
        <w:spacing w:after="0" w:line="240" w:lineRule="auto"/>
        <w:ind w:left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b/>
          <w:sz w:val="24"/>
          <w:szCs w:val="24"/>
        </w:rPr>
        <w:t>Мастер-класс.</w:t>
      </w:r>
    </w:p>
    <w:p w:rsidR="00D8553C" w:rsidRPr="00D8553C" w:rsidRDefault="00D8553C" w:rsidP="00D8553C">
      <w:pPr>
        <w:pStyle w:val="a8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Мастер класс по работе с универсальным программным обеспечением (интерактивные редакторы), основной функционал.</w:t>
      </w:r>
    </w:p>
    <w:p w:rsidR="00D8553C" w:rsidRPr="00D8553C" w:rsidRDefault="00D8553C" w:rsidP="00D8553C">
      <w:pPr>
        <w:pStyle w:val="a8"/>
        <w:numPr>
          <w:ilvl w:val="0"/>
          <w:numId w:val="11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Обучение созданию собственных интерактивных занятий, викторин и уроков. </w:t>
      </w:r>
    </w:p>
    <w:p w:rsidR="00D8553C" w:rsidRPr="00D8553C" w:rsidRDefault="00D8553C" w:rsidP="00D8553C">
      <w:pPr>
        <w:pStyle w:val="a8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Примеры интерактивных занятий, раз</w:t>
      </w:r>
      <w:r w:rsidR="002B7A89">
        <w:rPr>
          <w:rFonts w:ascii="Times New Roman" w:eastAsia="Arial Unicode MS" w:hAnsi="Times New Roman" w:cs="Times New Roman"/>
          <w:sz w:val="24"/>
          <w:szCs w:val="24"/>
        </w:rPr>
        <w:t>работанных педагогами ДОУ</w:t>
      </w:r>
    </w:p>
    <w:p w:rsidR="00D8553C" w:rsidRPr="00D8553C" w:rsidRDefault="00D8553C" w:rsidP="00D8553C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eastAsia="Arial Unicode MS" w:hAnsi="Times New Roman" w:cs="Times New Roman"/>
          <w:sz w:val="24"/>
          <w:szCs w:val="24"/>
        </w:rPr>
      </w:pPr>
    </w:p>
    <w:p w:rsidR="00D8553C" w:rsidRPr="00D8553C" w:rsidRDefault="00D8553C" w:rsidP="00D8553C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Для проведения данн</w:t>
      </w:r>
      <w:r w:rsidR="00DA3C3A">
        <w:rPr>
          <w:rFonts w:ascii="Times New Roman" w:eastAsia="Arial Unicode MS" w:hAnsi="Times New Roman" w:cs="Times New Roman"/>
          <w:sz w:val="24"/>
          <w:szCs w:val="24"/>
        </w:rPr>
        <w:t xml:space="preserve">ого семинара будет использован </w:t>
      </w:r>
      <w:r w:rsidRPr="00D8553C">
        <w:rPr>
          <w:rFonts w:ascii="Times New Roman" w:eastAsia="Arial Unicode MS" w:hAnsi="Times New Roman" w:cs="Times New Roman"/>
          <w:sz w:val="24"/>
          <w:szCs w:val="24"/>
        </w:rPr>
        <w:t>Интерактивный программно-аппаратный комплекс «Колибри» (не требует монтажа и времени на установку, нужна розетка 220 В).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Будут продемонстрированы несколько универсальных образовательных программ: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1) Интерактивный редактор «Сова» 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2) Комплекс занятий «Волшебная поляна» (психологическая разгрузка, общеразвивающие занятия, инженерная школа).  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3) Тренажер «Безопасность: правила дорожного движения» </w:t>
      </w:r>
    </w:p>
    <w:p w:rsidR="00DD4C14" w:rsidRPr="00D8553C" w:rsidRDefault="00DD4C14" w:rsidP="00C82F23">
      <w:pPr>
        <w:rPr>
          <w:rFonts w:ascii="Times New Roman" w:eastAsia="Arial Unicode MS" w:hAnsi="Times New Roman" w:cs="Times New Roman"/>
          <w:sz w:val="24"/>
          <w:szCs w:val="24"/>
        </w:rPr>
      </w:pPr>
    </w:p>
    <w:p w:rsidR="0028148F" w:rsidRPr="00D8553C" w:rsidRDefault="0028148F" w:rsidP="00C82F23">
      <w:pPr>
        <w:pStyle w:val="a8"/>
        <w:numPr>
          <w:ilvl w:val="0"/>
          <w:numId w:val="7"/>
        </w:num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8553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Изучение ПДД с применением интерактивного оборудования.</w:t>
      </w:r>
    </w:p>
    <w:p w:rsidR="0028148F" w:rsidRPr="00D8553C" w:rsidRDefault="00C82F23" w:rsidP="0028148F">
      <w:pPr>
        <w:pStyle w:val="a9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  <w:r w:rsidRPr="00D8553C">
        <w:rPr>
          <w:rFonts w:eastAsia="Calibri"/>
          <w:b/>
          <w:color w:val="000000"/>
        </w:rPr>
        <w:t>Актуальность</w:t>
      </w:r>
    </w:p>
    <w:p w:rsidR="0028148F" w:rsidRPr="00D8553C" w:rsidRDefault="0028148F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 xml:space="preserve">Формирование навыков безопасного поведения на дорогах является неотъемлемой частью образовательного процесса в дошкольном учреждении. Усвоение правил дорожного движения дошколятами – это </w:t>
      </w:r>
      <w:r w:rsidR="00C82F23" w:rsidRPr="00D8553C">
        <w:rPr>
          <w:rFonts w:eastAsia="Comic Sans MS"/>
          <w:color w:val="222222"/>
        </w:rPr>
        <w:t>всегда трудоёмкий процесс,</w:t>
      </w:r>
      <w:r w:rsidRPr="00D8553C">
        <w:rPr>
          <w:rFonts w:eastAsia="Comic Sans MS"/>
          <w:color w:val="222222"/>
        </w:rPr>
        <w:t xml:space="preserve"> требующий повышенного внимания со стороны педагога, по</w:t>
      </w:r>
      <w:r w:rsidR="00C82F23" w:rsidRPr="00D8553C">
        <w:rPr>
          <w:rFonts w:eastAsia="Comic Sans MS"/>
          <w:color w:val="222222"/>
        </w:rPr>
        <w:t>этому занятие крайне важно организовать эффективно, сделать его разнообразным и насыщенным. Но как удержать внимание ребёнка во время занятия? Здесь на помощь педагогам приходят различные полезные решения такие, как интерактивный комплекс «Безопасность: ПДД».</w:t>
      </w:r>
    </w:p>
    <w:p w:rsidR="00C82F23" w:rsidRPr="00D8553C" w:rsidRDefault="00C82F23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8553C">
        <w:rPr>
          <w:rFonts w:eastAsia="Comic Sans MS"/>
          <w:b/>
          <w:color w:val="222222"/>
        </w:rPr>
        <w:t>Решение</w:t>
      </w:r>
    </w:p>
    <w:p w:rsidR="00C82F23" w:rsidRPr="00D8553C" w:rsidRDefault="00C82F23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i/>
          <w:color w:val="222222"/>
          <w:u w:val="single"/>
        </w:rPr>
        <w:t>Комплекс интерактивных занятий «</w:t>
      </w:r>
      <w:r w:rsidR="0028148F" w:rsidRPr="00D8553C">
        <w:rPr>
          <w:rFonts w:eastAsia="Comic Sans MS"/>
          <w:i/>
          <w:color w:val="222222"/>
          <w:u w:val="single"/>
        </w:rPr>
        <w:t>Безопасность ПДД»</w:t>
      </w:r>
      <w:r w:rsidRPr="00D8553C">
        <w:rPr>
          <w:rFonts w:eastAsia="Comic Sans MS"/>
          <w:color w:val="222222"/>
        </w:rPr>
        <w:t xml:space="preserve"> решает такие важные вопросы, как </w:t>
      </w:r>
    </w:p>
    <w:p w:rsidR="00C82F23" w:rsidRPr="00D8553C" w:rsidRDefault="00C82F23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>воспитание внимания детей к потенциально опасным ситуациям, возникающим на дорогах; п</w:t>
      </w:r>
      <w:r w:rsidR="0028148F" w:rsidRPr="00D8553C">
        <w:rPr>
          <w:rFonts w:eastAsia="Comic Sans MS"/>
          <w:color w:val="222222"/>
        </w:rPr>
        <w:t>овтор</w:t>
      </w:r>
      <w:r w:rsidRPr="00D8553C">
        <w:rPr>
          <w:rFonts w:eastAsia="Comic Sans MS"/>
          <w:color w:val="222222"/>
        </w:rPr>
        <w:t>ение правил поведения на проезжей части, тротуарах, в транспорте.</w:t>
      </w:r>
    </w:p>
    <w:p w:rsidR="00C82F23" w:rsidRPr="00D8553C" w:rsidRDefault="00C82F23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>з</w:t>
      </w:r>
      <w:r w:rsidR="0028148F" w:rsidRPr="00D8553C">
        <w:rPr>
          <w:rFonts w:eastAsia="Comic Sans MS"/>
          <w:color w:val="222222"/>
        </w:rPr>
        <w:t>акреп</w:t>
      </w:r>
      <w:r w:rsidRPr="00D8553C">
        <w:rPr>
          <w:rFonts w:eastAsia="Comic Sans MS"/>
          <w:color w:val="222222"/>
        </w:rPr>
        <w:t xml:space="preserve">ление </w:t>
      </w:r>
      <w:r w:rsidR="0028148F" w:rsidRPr="00D8553C">
        <w:rPr>
          <w:rFonts w:eastAsia="Comic Sans MS"/>
          <w:color w:val="222222"/>
        </w:rPr>
        <w:t>знани</w:t>
      </w:r>
      <w:r w:rsidRPr="00D8553C">
        <w:rPr>
          <w:rFonts w:eastAsia="Comic Sans MS"/>
          <w:color w:val="222222"/>
        </w:rPr>
        <w:t>й о</w:t>
      </w:r>
      <w:r w:rsidR="0028148F" w:rsidRPr="00D8553C">
        <w:rPr>
          <w:rFonts w:eastAsia="Comic Sans MS"/>
          <w:color w:val="222222"/>
        </w:rPr>
        <w:t xml:space="preserve"> сигнал</w:t>
      </w:r>
      <w:r w:rsidRPr="00D8553C">
        <w:rPr>
          <w:rFonts w:eastAsia="Comic Sans MS"/>
          <w:color w:val="222222"/>
        </w:rPr>
        <w:t xml:space="preserve">ах </w:t>
      </w:r>
      <w:r w:rsidR="0028148F" w:rsidRPr="00D8553C">
        <w:rPr>
          <w:rFonts w:eastAsia="Comic Sans MS"/>
          <w:color w:val="222222"/>
        </w:rPr>
        <w:t>светофора</w:t>
      </w:r>
      <w:r w:rsidRPr="00D8553C">
        <w:rPr>
          <w:rFonts w:eastAsia="Comic Sans MS"/>
          <w:color w:val="222222"/>
        </w:rPr>
        <w:t xml:space="preserve"> и</w:t>
      </w:r>
      <w:r w:rsidR="0028148F" w:rsidRPr="00D8553C">
        <w:rPr>
          <w:rFonts w:eastAsia="Comic Sans MS"/>
          <w:color w:val="222222"/>
        </w:rPr>
        <w:t xml:space="preserve"> их значени</w:t>
      </w:r>
      <w:r w:rsidRPr="00D8553C">
        <w:rPr>
          <w:rFonts w:eastAsia="Comic Sans MS"/>
          <w:color w:val="222222"/>
        </w:rPr>
        <w:t>ях</w:t>
      </w:r>
      <w:r w:rsidR="0028148F" w:rsidRPr="00D8553C">
        <w:rPr>
          <w:rFonts w:eastAsia="Comic Sans MS"/>
          <w:color w:val="222222"/>
        </w:rPr>
        <w:t xml:space="preserve">, </w:t>
      </w:r>
    </w:p>
    <w:p w:rsidR="00DD4C14" w:rsidRPr="00D8553C" w:rsidRDefault="00C82F23" w:rsidP="00C82F23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>знакомство и повторение</w:t>
      </w:r>
      <w:r w:rsidR="0028148F" w:rsidRPr="00D8553C">
        <w:rPr>
          <w:rFonts w:eastAsia="Comic Sans MS"/>
          <w:color w:val="222222"/>
        </w:rPr>
        <w:t xml:space="preserve"> обозначени</w:t>
      </w:r>
      <w:r w:rsidRPr="00D8553C">
        <w:rPr>
          <w:rFonts w:eastAsia="Comic Sans MS"/>
          <w:color w:val="222222"/>
        </w:rPr>
        <w:t>й дорожных знаков,</w:t>
      </w:r>
      <w:r w:rsidRPr="00D8553C">
        <w:rPr>
          <w:rFonts w:eastAsia="Comic Sans MS"/>
          <w:color w:val="222222"/>
        </w:rPr>
        <w:br/>
        <w:t>развитие</w:t>
      </w:r>
      <w:r w:rsidR="0028148F" w:rsidRPr="00D8553C">
        <w:rPr>
          <w:rFonts w:eastAsia="Comic Sans MS"/>
          <w:color w:val="222222"/>
        </w:rPr>
        <w:t xml:space="preserve"> логическо</w:t>
      </w:r>
      <w:r w:rsidRPr="00D8553C">
        <w:rPr>
          <w:rFonts w:eastAsia="Comic Sans MS"/>
          <w:color w:val="222222"/>
        </w:rPr>
        <w:t>го</w:t>
      </w:r>
      <w:r w:rsidR="0028148F" w:rsidRPr="00D8553C">
        <w:rPr>
          <w:rFonts w:eastAsia="Comic Sans MS"/>
          <w:color w:val="222222"/>
        </w:rPr>
        <w:t xml:space="preserve"> мышлени</w:t>
      </w:r>
      <w:r w:rsidRPr="00D8553C">
        <w:rPr>
          <w:rFonts w:eastAsia="Comic Sans MS"/>
          <w:color w:val="222222"/>
        </w:rPr>
        <w:t xml:space="preserve">я с помощью отгадывания </w:t>
      </w:r>
      <w:r w:rsidR="001C198A" w:rsidRPr="00D8553C">
        <w:rPr>
          <w:rFonts w:eastAsia="Comic Sans MS"/>
          <w:color w:val="222222"/>
        </w:rPr>
        <w:t xml:space="preserve">загадок; </w:t>
      </w:r>
    </w:p>
    <w:p w:rsidR="0028148F" w:rsidRPr="00D8553C" w:rsidRDefault="001C198A" w:rsidP="00C82F23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>развитие нравственности, взаимопомощи и чуткости у детей;</w:t>
      </w:r>
      <w:r w:rsidR="0028148F" w:rsidRPr="00D8553C">
        <w:rPr>
          <w:rFonts w:eastAsia="Comic Sans MS"/>
          <w:color w:val="222222"/>
        </w:rPr>
        <w:br/>
      </w:r>
      <w:r w:rsidRPr="00D8553C">
        <w:rPr>
          <w:rFonts w:eastAsia="Comic Sans MS"/>
          <w:color w:val="222222"/>
        </w:rPr>
        <w:t>умение работать в команде.</w:t>
      </w:r>
    </w:p>
    <w:p w:rsidR="001C198A" w:rsidRPr="00D8553C" w:rsidRDefault="001C198A" w:rsidP="001C198A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8553C">
        <w:rPr>
          <w:rFonts w:eastAsia="Comic Sans MS"/>
          <w:b/>
          <w:color w:val="222222"/>
        </w:rPr>
        <w:t>Отличительная особенность</w:t>
      </w:r>
    </w:p>
    <w:p w:rsidR="001C198A" w:rsidRDefault="001C198A" w:rsidP="001C198A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 xml:space="preserve">Управление в играх построено на технологии распознавания движений тела, а это значит, что дети усваивают полезную информацию в активной форме. Тем самым задействован мыслительный и двигательный процессы. При правильной работе с комплексом педагога, дети осваивают ПДД эффективно, находясь в безопасной ситуации, но моделируя реальные события. </w:t>
      </w:r>
    </w:p>
    <w:p w:rsidR="005347A1" w:rsidRDefault="005347A1" w:rsidP="005347A1">
      <w:pPr>
        <w:pStyle w:val="a8"/>
        <w:spacing w:after="0" w:line="288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347A1" w:rsidRPr="005347A1" w:rsidRDefault="005347A1" w:rsidP="005347A1">
      <w:pPr>
        <w:pStyle w:val="a8"/>
        <w:numPr>
          <w:ilvl w:val="0"/>
          <w:numId w:val="7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5347A1">
        <w:rPr>
          <w:rFonts w:ascii="Times New Roman" w:hAnsi="Times New Roman" w:cs="Times New Roman"/>
          <w:b/>
          <w:sz w:val="24"/>
          <w:szCs w:val="24"/>
        </w:rPr>
        <w:t>Методика применения комплекса готовых интерактивных игр для решения образовательных задач дошкольного учреждения</w:t>
      </w:r>
    </w:p>
    <w:p w:rsidR="005347A1" w:rsidRPr="00DD4C14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  <w:r w:rsidRPr="00DD4C14">
        <w:rPr>
          <w:rFonts w:eastAsia="Calibri"/>
          <w:b/>
          <w:color w:val="000000"/>
        </w:rPr>
        <w:t>Актуальность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 xml:space="preserve">В современном мире существует множество различных интерактивных игр и программ для детей: какие-то из них необходимо покупать, какие-то можно скачать бесплатно и успешно </w:t>
      </w:r>
      <w:r>
        <w:rPr>
          <w:rFonts w:eastAsia="Comic Sans MS"/>
          <w:color w:val="222222"/>
        </w:rPr>
        <w:lastRenderedPageBreak/>
        <w:t xml:space="preserve">использовать. Но не каждая игра подойдёт для образования. Педагог должен помнить, что любое занятие с детьми, тем более с применением интерактивного оборудования, должно нести прежде всего, образовательную нагрузку. </w:t>
      </w:r>
      <w:r>
        <w:t>Интерактивное оборудование в образовательном учреждении необходимо использовать, как обучающее, ведь возможности его безграничны. Суть сводится к тому, чтобы создать такие условия, когда ребёнок сможет заниматься установленное время с использованием качественных интерактивных продуктов в детском саду или школе под чутким руководством педагога. А использование массовых развлекательных приложений лучше оставить на усмотрение родителей.</w:t>
      </w:r>
    </w:p>
    <w:p w:rsidR="005347A1" w:rsidRPr="00DD4C14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D4C14">
        <w:rPr>
          <w:rFonts w:eastAsia="Comic Sans MS"/>
          <w:b/>
          <w:color w:val="222222"/>
        </w:rPr>
        <w:t>Решение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D4C14">
        <w:rPr>
          <w:rFonts w:eastAsia="Comic Sans MS"/>
          <w:i/>
          <w:color w:val="222222"/>
          <w:u w:val="single"/>
        </w:rPr>
        <w:t xml:space="preserve">Комплекс интерактивных </w:t>
      </w:r>
      <w:r>
        <w:rPr>
          <w:rFonts w:eastAsia="Comic Sans MS"/>
          <w:i/>
          <w:color w:val="222222"/>
          <w:u w:val="single"/>
        </w:rPr>
        <w:t>развивающих и обучающих игр</w:t>
      </w:r>
      <w:r w:rsidRPr="00DD4C14">
        <w:rPr>
          <w:rFonts w:eastAsia="Comic Sans MS"/>
          <w:i/>
          <w:color w:val="222222"/>
          <w:u w:val="single"/>
        </w:rPr>
        <w:t xml:space="preserve"> «</w:t>
      </w:r>
      <w:r>
        <w:rPr>
          <w:rFonts w:eastAsia="Comic Sans MS"/>
          <w:i/>
          <w:color w:val="222222"/>
          <w:u w:val="single"/>
        </w:rPr>
        <w:t>Волшебная поляна</w:t>
      </w:r>
      <w:r w:rsidRPr="00DD4C14">
        <w:rPr>
          <w:rFonts w:eastAsia="Comic Sans MS"/>
          <w:i/>
          <w:color w:val="222222"/>
          <w:u w:val="single"/>
        </w:rPr>
        <w:t>»</w:t>
      </w:r>
      <w:r>
        <w:rPr>
          <w:rFonts w:eastAsia="Comic Sans MS"/>
          <w:color w:val="222222"/>
        </w:rPr>
        <w:t>поможет педагогу провести занятия по таким направлениям, как: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адаптация детей к новым социальным условиям;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развитие мелкой моторики и координации движений рук;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основные области знаний: цвет, форма, времена года и многое другое;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развитие инженерного мышления и навыков программирования;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обучение счёту;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музыкальные пятиминутки;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физкультминутки;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- обучение шахматам и шашкам.</w:t>
      </w:r>
    </w:p>
    <w:p w:rsidR="005347A1" w:rsidRPr="00DD4C14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D4C14">
        <w:rPr>
          <w:rFonts w:eastAsia="Comic Sans MS"/>
          <w:b/>
          <w:color w:val="222222"/>
        </w:rPr>
        <w:t>Отличительная особенность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Программа поддерживает функцию Мультитач – это делает её функциональной и удобной. Все занятия реализованы в качественном оформлении и имеют игровые сюжеты: ребёнок увлечён процессом, который направлен на развитие его знаний, умений и навыков. А это так важно – удержать внимание ребёнка в момент образовательного процесса.</w:t>
      </w:r>
    </w:p>
    <w:p w:rsidR="005347A1" w:rsidRDefault="005347A1" w:rsidP="005347A1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>
        <w:rPr>
          <w:rFonts w:eastAsia="Comic Sans MS"/>
          <w:color w:val="222222"/>
        </w:rPr>
        <w:t>Программой предусмотрен выбор уровня сложности для каждого занятия, что делает её доступной для любых возрастных групп и для детей с ОВЗ.</w:t>
      </w:r>
    </w:p>
    <w:p w:rsidR="005347A1" w:rsidRPr="00D8553C" w:rsidRDefault="005347A1" w:rsidP="001C198A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</w:p>
    <w:p w:rsidR="0028148F" w:rsidRPr="00D8553C" w:rsidRDefault="0028148F" w:rsidP="001C198A">
      <w:pPr>
        <w:pStyle w:val="a8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53C">
        <w:rPr>
          <w:rFonts w:ascii="Times New Roman" w:hAnsi="Times New Roman" w:cs="Times New Roman"/>
          <w:b/>
          <w:sz w:val="24"/>
          <w:szCs w:val="24"/>
        </w:rPr>
        <w:t>Интерактивный редактор</w:t>
      </w:r>
      <w:r w:rsidR="00F95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553C">
        <w:rPr>
          <w:rFonts w:ascii="Times New Roman" w:hAnsi="Times New Roman" w:cs="Times New Roman"/>
          <w:b/>
          <w:sz w:val="24"/>
          <w:szCs w:val="24"/>
        </w:rPr>
        <w:t>как средство реализаци</w:t>
      </w:r>
      <w:r w:rsidR="007E6079" w:rsidRPr="00D8553C">
        <w:rPr>
          <w:rFonts w:ascii="Times New Roman" w:hAnsi="Times New Roman" w:cs="Times New Roman"/>
          <w:b/>
          <w:sz w:val="24"/>
          <w:szCs w:val="24"/>
        </w:rPr>
        <w:t>и</w:t>
      </w:r>
      <w:r w:rsidRPr="00D8553C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</w:t>
      </w:r>
      <w:r w:rsidR="001C198A" w:rsidRPr="00D8553C">
        <w:rPr>
          <w:rFonts w:ascii="Times New Roman" w:hAnsi="Times New Roman" w:cs="Times New Roman"/>
          <w:b/>
          <w:sz w:val="24"/>
          <w:szCs w:val="24"/>
        </w:rPr>
        <w:t xml:space="preserve"> по любым направлениям знаний.</w:t>
      </w:r>
    </w:p>
    <w:p w:rsidR="001C198A" w:rsidRPr="00D8553C" w:rsidRDefault="001C198A" w:rsidP="001C198A">
      <w:pPr>
        <w:pStyle w:val="a9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  <w:r w:rsidRPr="00D8553C">
        <w:rPr>
          <w:rFonts w:eastAsia="Calibri"/>
          <w:b/>
          <w:color w:val="000000"/>
        </w:rPr>
        <w:t>Актуальность</w:t>
      </w:r>
    </w:p>
    <w:p w:rsidR="0028148F" w:rsidRPr="00D8553C" w:rsidRDefault="001C198A" w:rsidP="0028148F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color w:val="222222"/>
        </w:rPr>
      </w:pPr>
      <w:r w:rsidRPr="00D8553C">
        <w:rPr>
          <w:rFonts w:eastAsia="Comic Sans MS"/>
          <w:color w:val="222222"/>
        </w:rPr>
        <w:t xml:space="preserve">Сегодня ценность </w:t>
      </w:r>
      <w:r w:rsidR="00D930B2" w:rsidRPr="00D8553C">
        <w:rPr>
          <w:rFonts w:eastAsia="Comic Sans MS"/>
          <w:color w:val="222222"/>
        </w:rPr>
        <w:t xml:space="preserve">работы </w:t>
      </w:r>
      <w:r w:rsidRPr="00D8553C">
        <w:rPr>
          <w:rFonts w:eastAsia="Comic Sans MS"/>
          <w:color w:val="222222"/>
        </w:rPr>
        <w:t xml:space="preserve">педагога </w:t>
      </w:r>
      <w:r w:rsidR="00D930B2" w:rsidRPr="00D8553C">
        <w:rPr>
          <w:rFonts w:eastAsia="Comic Sans MS"/>
          <w:color w:val="222222"/>
        </w:rPr>
        <w:t>становится выше, если</w:t>
      </w:r>
      <w:r w:rsidR="00F95F54">
        <w:rPr>
          <w:rFonts w:eastAsia="Comic Sans MS"/>
          <w:color w:val="222222"/>
        </w:rPr>
        <w:t xml:space="preserve"> </w:t>
      </w:r>
      <w:r w:rsidR="00D930B2" w:rsidRPr="00D8553C">
        <w:rPr>
          <w:rFonts w:eastAsia="Comic Sans MS"/>
          <w:color w:val="222222"/>
        </w:rPr>
        <w:t>он делает шаг</w:t>
      </w:r>
      <w:r w:rsidR="00F95F54">
        <w:rPr>
          <w:rFonts w:eastAsia="Comic Sans MS"/>
          <w:color w:val="222222"/>
        </w:rPr>
        <w:t xml:space="preserve"> </w:t>
      </w:r>
      <w:r w:rsidR="00D930B2" w:rsidRPr="00D8553C">
        <w:rPr>
          <w:rFonts w:eastAsia="Comic Sans MS"/>
          <w:color w:val="222222"/>
        </w:rPr>
        <w:t xml:space="preserve">в сторону современных инновационных решений и умеет их грамотно применить в своей </w:t>
      </w:r>
      <w:r w:rsidR="0028148F" w:rsidRPr="00D8553C">
        <w:rPr>
          <w:rFonts w:eastAsia="Comic Sans MS"/>
          <w:color w:val="222222"/>
        </w:rPr>
        <w:t>образовательной деятельности</w:t>
      </w:r>
      <w:r w:rsidR="00D930B2" w:rsidRPr="00D8553C">
        <w:rPr>
          <w:rFonts w:eastAsia="Comic Sans MS"/>
          <w:color w:val="222222"/>
        </w:rPr>
        <w:t>.</w:t>
      </w:r>
      <w:r w:rsidR="00441BC1">
        <w:rPr>
          <w:rFonts w:eastAsia="Comic Sans MS"/>
          <w:color w:val="222222"/>
        </w:rPr>
        <w:t xml:space="preserve"> </w:t>
      </w:r>
      <w:r w:rsidR="00D930B2" w:rsidRPr="00D8553C">
        <w:rPr>
          <w:rFonts w:eastAsia="Comic Sans MS"/>
          <w:color w:val="222222"/>
        </w:rPr>
        <w:t xml:space="preserve">Уроки и занятия теперь должны быть </w:t>
      </w:r>
      <w:r w:rsidR="0028148F" w:rsidRPr="00D8553C">
        <w:rPr>
          <w:rFonts w:eastAsia="Comic Sans MS"/>
          <w:color w:val="222222"/>
        </w:rPr>
        <w:t>наглядным</w:t>
      </w:r>
      <w:r w:rsidR="00D930B2" w:rsidRPr="00D8553C">
        <w:rPr>
          <w:rFonts w:eastAsia="Comic Sans MS"/>
          <w:color w:val="222222"/>
        </w:rPr>
        <w:t>и</w:t>
      </w:r>
      <w:r w:rsidR="0028148F" w:rsidRPr="00D8553C">
        <w:rPr>
          <w:rFonts w:eastAsia="Comic Sans MS"/>
          <w:color w:val="222222"/>
        </w:rPr>
        <w:t>, занимательным</w:t>
      </w:r>
      <w:r w:rsidR="00D930B2" w:rsidRPr="00D8553C">
        <w:rPr>
          <w:rFonts w:eastAsia="Comic Sans MS"/>
          <w:color w:val="222222"/>
        </w:rPr>
        <w:t xml:space="preserve">и, </w:t>
      </w:r>
      <w:r w:rsidR="0028148F" w:rsidRPr="00D8553C">
        <w:rPr>
          <w:rFonts w:eastAsia="Comic Sans MS"/>
          <w:color w:val="222222"/>
        </w:rPr>
        <w:t>ярким</w:t>
      </w:r>
      <w:r w:rsidR="00D930B2" w:rsidRPr="00D8553C">
        <w:rPr>
          <w:rFonts w:eastAsia="Comic Sans MS"/>
          <w:color w:val="222222"/>
        </w:rPr>
        <w:t>и,</w:t>
      </w:r>
      <w:r w:rsidR="0028148F" w:rsidRPr="00D8553C">
        <w:rPr>
          <w:rFonts w:eastAsia="Comic Sans MS"/>
          <w:color w:val="222222"/>
        </w:rPr>
        <w:t xml:space="preserve"> эмоциональным</w:t>
      </w:r>
      <w:r w:rsidR="00D930B2" w:rsidRPr="00D8553C">
        <w:rPr>
          <w:rFonts w:eastAsia="Comic Sans MS"/>
          <w:color w:val="222222"/>
        </w:rPr>
        <w:t>и и запоминающимся, только тогда они смогут оказать нужный образовательный эффект и обеспечить усвоение информации.</w:t>
      </w:r>
      <w:r w:rsidR="0028148F" w:rsidRPr="00D8553C">
        <w:rPr>
          <w:rFonts w:eastAsia="Comic Sans MS"/>
          <w:color w:val="222222"/>
        </w:rPr>
        <w:t xml:space="preserve"> То есть материал должен содержать в себе элементы удивительного, неожиданного, </w:t>
      </w:r>
      <w:r w:rsidR="00D930B2" w:rsidRPr="00D8553C">
        <w:rPr>
          <w:rFonts w:eastAsia="Comic Sans MS"/>
          <w:color w:val="222222"/>
        </w:rPr>
        <w:t>способствовать</w:t>
      </w:r>
      <w:r w:rsidR="0028148F" w:rsidRPr="00D8553C">
        <w:rPr>
          <w:rFonts w:eastAsia="Comic Sans MS"/>
          <w:color w:val="222222"/>
        </w:rPr>
        <w:t xml:space="preserve"> созданию положительной эмоциональной обстановки, а также разв</w:t>
      </w:r>
      <w:r w:rsidR="00D930B2" w:rsidRPr="00D8553C">
        <w:rPr>
          <w:rFonts w:eastAsia="Comic Sans MS"/>
          <w:color w:val="222222"/>
        </w:rPr>
        <w:t>итию мыслительных способностей.</w:t>
      </w:r>
    </w:p>
    <w:p w:rsidR="0028148F" w:rsidRPr="00D8553C" w:rsidRDefault="00D930B2" w:rsidP="0028148F">
      <w:pPr>
        <w:spacing w:after="0" w:line="288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D8553C">
        <w:rPr>
          <w:rFonts w:ascii="Times New Roman" w:eastAsia="Comic Sans MS" w:hAnsi="Times New Roman" w:cs="Times New Roman"/>
          <w:b/>
          <w:sz w:val="24"/>
          <w:szCs w:val="24"/>
        </w:rPr>
        <w:t>Решение</w:t>
      </w:r>
    </w:p>
    <w:p w:rsidR="0028148F" w:rsidRPr="00D8553C" w:rsidRDefault="00D930B2" w:rsidP="00D930B2">
      <w:pPr>
        <w:spacing w:after="0" w:line="288" w:lineRule="auto"/>
        <w:rPr>
          <w:rFonts w:ascii="Times New Roman" w:eastAsia="Comic Sans MS" w:hAnsi="Times New Roman" w:cs="Times New Roman"/>
          <w:color w:val="222222"/>
          <w:sz w:val="24"/>
          <w:szCs w:val="24"/>
        </w:rPr>
      </w:pPr>
      <w:r w:rsidRPr="00D8553C">
        <w:rPr>
          <w:rFonts w:ascii="Times New Roman" w:eastAsia="Comic Sans MS" w:hAnsi="Times New Roman" w:cs="Times New Roman"/>
          <w:i/>
          <w:color w:val="222222"/>
          <w:sz w:val="24"/>
          <w:szCs w:val="24"/>
          <w:u w:val="single"/>
        </w:rPr>
        <w:t>Интерактивный редактор</w:t>
      </w:r>
      <w:r w:rsidR="0028148F" w:rsidRPr="00D8553C">
        <w:rPr>
          <w:rFonts w:ascii="Times New Roman" w:eastAsia="Comic Sans MS" w:hAnsi="Times New Roman" w:cs="Times New Roman"/>
          <w:i/>
          <w:color w:val="222222"/>
          <w:sz w:val="24"/>
          <w:szCs w:val="24"/>
          <w:u w:val="single"/>
        </w:rPr>
        <w:t xml:space="preserve"> «Сова»</w:t>
      </w:r>
      <w:r w:rsidR="0007787F">
        <w:rPr>
          <w:rFonts w:ascii="Times New Roman" w:eastAsia="Comic Sans MS" w:hAnsi="Times New Roman" w:cs="Times New Roman"/>
          <w:i/>
          <w:color w:val="222222"/>
          <w:sz w:val="24"/>
          <w:szCs w:val="24"/>
          <w:u w:val="single"/>
        </w:rPr>
        <w:t xml:space="preserve"> </w:t>
      </w: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>служит универсальным инструментом для</w:t>
      </w:r>
      <w:r w:rsidR="0028148F"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 повышени</w:t>
      </w: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>я</w:t>
      </w:r>
      <w:r w:rsidR="0028148F"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 качества знаний и мотивации детей к обучению через создание и использование в образовательном процессе авторских интерактивных образовательных ресурсов.</w:t>
      </w:r>
    </w:p>
    <w:p w:rsidR="00DD4C14" w:rsidRPr="00D8553C" w:rsidRDefault="00D930B2" w:rsidP="00DD4C14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8553C">
        <w:rPr>
          <w:rFonts w:eastAsia="Comic Sans MS"/>
          <w:b/>
          <w:color w:val="222222"/>
        </w:rPr>
        <w:t>Отличительная особенность</w:t>
      </w:r>
    </w:p>
    <w:p w:rsidR="00DD4C14" w:rsidRPr="00D8553C" w:rsidRDefault="00D930B2" w:rsidP="00DD4C14">
      <w:pPr>
        <w:pStyle w:val="a9"/>
        <w:shd w:val="clear" w:color="auto" w:fill="FFFFFF"/>
        <w:spacing w:before="0" w:beforeAutospacing="0" w:after="0" w:afterAutospacing="0"/>
        <w:rPr>
          <w:rFonts w:eastAsia="Comic Sans MS"/>
          <w:b/>
          <w:color w:val="222222"/>
        </w:rPr>
      </w:pPr>
      <w:r w:rsidRPr="00D8553C">
        <w:rPr>
          <w:rFonts w:eastAsia="Comic Sans MS"/>
          <w:color w:val="222222"/>
        </w:rPr>
        <w:t>Р</w:t>
      </w:r>
      <w:r w:rsidR="0028148F" w:rsidRPr="00D8553C">
        <w:rPr>
          <w:rFonts w:eastAsia="Comic Sans MS"/>
          <w:color w:val="222222"/>
        </w:rPr>
        <w:t>едактор универсальный (т.е. подходит для любого типа интерактивного обо</w:t>
      </w:r>
      <w:r w:rsidRPr="00D8553C">
        <w:rPr>
          <w:rFonts w:eastAsia="Comic Sans MS"/>
          <w:color w:val="222222"/>
        </w:rPr>
        <w:t xml:space="preserve">рудования любого производителя), что </w:t>
      </w:r>
      <w:r w:rsidR="0028148F" w:rsidRPr="00D8553C">
        <w:rPr>
          <w:rFonts w:eastAsia="Comic Sans MS"/>
          <w:color w:val="222222"/>
        </w:rPr>
        <w:t xml:space="preserve">открывает для педагогов новые возможности – делиться опытом </w:t>
      </w:r>
      <w:r w:rsidRPr="00D8553C">
        <w:rPr>
          <w:rFonts w:eastAsia="Comic Sans MS"/>
          <w:color w:val="222222"/>
        </w:rPr>
        <w:t>использования программы</w:t>
      </w:r>
      <w:r w:rsidR="0028148F" w:rsidRPr="00D8553C">
        <w:rPr>
          <w:rFonts w:eastAsia="Comic Sans MS"/>
          <w:color w:val="222222"/>
        </w:rPr>
        <w:t xml:space="preserve"> и уже готовыми интерактивными уроками. Такой возможности </w:t>
      </w:r>
    </w:p>
    <w:p w:rsidR="0028148F" w:rsidRPr="00D8553C" w:rsidRDefault="0028148F" w:rsidP="0028148F">
      <w:pPr>
        <w:rPr>
          <w:rFonts w:ascii="Times New Roman" w:eastAsia="Comic Sans MS" w:hAnsi="Times New Roman" w:cs="Times New Roman"/>
          <w:color w:val="222222"/>
          <w:sz w:val="24"/>
          <w:szCs w:val="24"/>
        </w:rPr>
      </w:pP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lastRenderedPageBreak/>
        <w:t xml:space="preserve">раньше не мог предложить ни один производитель программного обеспечения. </w:t>
      </w:r>
      <w:r w:rsidR="00D930B2"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>П</w:t>
      </w: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араллельно с выходом программы начинает функционировать всероссийский </w:t>
      </w:r>
      <w:r w:rsidR="00D930B2"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образовательный </w:t>
      </w: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>портал «Сова», на котором педагоги со всей России смогут общаться, делиться наработками и опытом,</w:t>
      </w:r>
      <w:r w:rsidR="00D930B2"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 а главное, </w:t>
      </w:r>
      <w:r w:rsidRPr="00D8553C">
        <w:rPr>
          <w:rFonts w:ascii="Times New Roman" w:eastAsia="Comic Sans MS" w:hAnsi="Times New Roman" w:cs="Times New Roman"/>
          <w:color w:val="222222"/>
          <w:sz w:val="24"/>
          <w:szCs w:val="24"/>
        </w:rPr>
        <w:t xml:space="preserve">оперативно решать любые вопросы, которые могут возникнуть во время использования данного редактора. </w:t>
      </w:r>
    </w:p>
    <w:p w:rsidR="0028148F" w:rsidRPr="00D8553C" w:rsidRDefault="0028148F" w:rsidP="0028148F">
      <w:pPr>
        <w:spacing w:after="0" w:line="288" w:lineRule="auto"/>
        <w:jc w:val="center"/>
        <w:rPr>
          <w:rFonts w:ascii="Times New Roman" w:eastAsia="Comic Sans MS" w:hAnsi="Times New Roman" w:cs="Times New Roman"/>
          <w:color w:val="000000" w:themeColor="text1"/>
          <w:sz w:val="24"/>
          <w:szCs w:val="24"/>
        </w:rPr>
      </w:pP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По итогам обучения участники получат: 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1) Опыт по работе с любым интерактивным оборудованием и навыки по созданию своих уроков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2) Справочник ИКТ в образовании (на электронную почту)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3) Бесплатный универсальный интерактивный редактор для создания простых интерактивных уроков (на электронную почту)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>4) Демо-версии всех представленных программ на 30 дней (на электронную почту)</w:t>
      </w: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5) Сертификат о прохождении обучения (на электронную почту) </w:t>
      </w:r>
    </w:p>
    <w:p w:rsidR="00D8553C" w:rsidRPr="00D8553C" w:rsidRDefault="00D8553C" w:rsidP="00D8553C">
      <w:pPr>
        <w:pStyle w:val="a8"/>
        <w:spacing w:after="0" w:line="240" w:lineRule="auto"/>
        <w:ind w:left="0"/>
        <w:rPr>
          <w:rFonts w:ascii="Times New Roman" w:eastAsia="Arial Unicode MS" w:hAnsi="Times New Roman" w:cs="Times New Roman"/>
          <w:sz w:val="24"/>
          <w:szCs w:val="24"/>
        </w:rPr>
      </w:pPr>
    </w:p>
    <w:p w:rsidR="00D8553C" w:rsidRPr="00D8553C" w:rsidRDefault="00D8553C" w:rsidP="00D8553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За  организационные вопросы отвечает: </w:t>
      </w:r>
      <w:r w:rsidR="007A79BB">
        <w:rPr>
          <w:rFonts w:ascii="Times New Roman" w:eastAsia="Arial Unicode MS" w:hAnsi="Times New Roman" w:cs="Times New Roman"/>
          <w:sz w:val="24"/>
          <w:szCs w:val="24"/>
        </w:rPr>
        <w:t>Назаров Артур Эдуардович</w:t>
      </w:r>
      <w:r w:rsidRPr="00D8553C">
        <w:rPr>
          <w:rFonts w:ascii="Times New Roman" w:eastAsia="Arial Unicode MS" w:hAnsi="Times New Roman" w:cs="Times New Roman"/>
          <w:sz w:val="24"/>
          <w:szCs w:val="24"/>
        </w:rPr>
        <w:t>, тел.: +7 (34</w:t>
      </w:r>
      <w:r w:rsidR="00DA3C3A">
        <w:rPr>
          <w:rFonts w:ascii="Times New Roman" w:eastAsia="Arial Unicode MS" w:hAnsi="Times New Roman" w:cs="Times New Roman"/>
          <w:sz w:val="24"/>
          <w:szCs w:val="24"/>
        </w:rPr>
        <w:t xml:space="preserve">3) 213-18-66, +7 </w:t>
      </w:r>
      <w:r w:rsidR="007A79BB">
        <w:rPr>
          <w:rFonts w:ascii="Times New Roman" w:eastAsia="Arial Unicode MS" w:hAnsi="Times New Roman" w:cs="Times New Roman"/>
          <w:sz w:val="24"/>
          <w:szCs w:val="24"/>
        </w:rPr>
        <w:t>9222-123-222</w:t>
      </w:r>
      <w:r w:rsidRPr="00D8553C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hyperlink r:id="rId8" w:history="1">
        <w:r w:rsidR="007A79BB" w:rsidRPr="005C56DC">
          <w:rPr>
            <w:rStyle w:val="a7"/>
            <w:rFonts w:ascii="Times New Roman" w:eastAsia="Arial Unicode MS" w:hAnsi="Times New Roman" w:cs="Times New Roman"/>
            <w:sz w:val="24"/>
            <w:szCs w:val="24"/>
            <w:lang w:val="en-US"/>
          </w:rPr>
          <w:t>a</w:t>
        </w:r>
        <w:r w:rsidR="007A79BB" w:rsidRPr="005C56DC">
          <w:rPr>
            <w:rStyle w:val="a7"/>
            <w:rFonts w:ascii="Times New Roman" w:eastAsia="Arial Unicode MS" w:hAnsi="Times New Roman" w:cs="Times New Roman"/>
            <w:sz w:val="24"/>
            <w:szCs w:val="24"/>
          </w:rPr>
          <w:t>.</w:t>
        </w:r>
        <w:r w:rsidR="007A79BB" w:rsidRPr="005C56DC">
          <w:rPr>
            <w:rStyle w:val="a7"/>
            <w:rFonts w:ascii="Times New Roman" w:eastAsia="Arial Unicode MS" w:hAnsi="Times New Roman" w:cs="Times New Roman"/>
            <w:sz w:val="24"/>
            <w:szCs w:val="24"/>
            <w:lang w:val="en-US"/>
          </w:rPr>
          <w:t>nazarov</w:t>
        </w:r>
        <w:r w:rsidR="007A79BB" w:rsidRPr="005C56DC">
          <w:rPr>
            <w:rStyle w:val="a7"/>
            <w:rFonts w:ascii="Times New Roman" w:eastAsia="Arial Unicode MS" w:hAnsi="Times New Roman" w:cs="Times New Roman"/>
            <w:sz w:val="24"/>
            <w:szCs w:val="24"/>
          </w:rPr>
          <w:t>@systemekb.ru</w:t>
        </w:r>
      </w:hyperlink>
    </w:p>
    <w:p w:rsidR="00D8553C" w:rsidRPr="00D8553C" w:rsidRDefault="00D8553C" w:rsidP="00D8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53C" w:rsidRPr="00D8553C" w:rsidRDefault="003E13F2" w:rsidP="00D8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D8553C" w:rsidRPr="00D855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www.systemekb.ru</w:t>
        </w:r>
      </w:hyperlink>
    </w:p>
    <w:p w:rsidR="00D8553C" w:rsidRPr="00D8553C" w:rsidRDefault="003E13F2" w:rsidP="00D8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0" w:history="1">
        <w:r w:rsidR="00D8553C" w:rsidRPr="00D855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www.vk.com/intersyst</w:t>
        </w:r>
      </w:hyperlink>
    </w:p>
    <w:p w:rsidR="0028148F" w:rsidRPr="0028148F" w:rsidRDefault="003E13F2" w:rsidP="007A7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hyperlink r:id="rId11" w:history="1">
        <w:r w:rsidR="00D8553C" w:rsidRPr="00D8553C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https://ok.ru/systemekb</w:t>
        </w:r>
      </w:hyperlink>
      <w:bookmarkStart w:id="1" w:name="h.gjdgxs" w:colFirst="0" w:colLast="0"/>
      <w:bookmarkEnd w:id="1"/>
    </w:p>
    <w:sectPr w:rsidR="0028148F" w:rsidRPr="0028148F" w:rsidSect="00617C68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7" w:right="851" w:bottom="51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9CD" w:rsidRDefault="00DB09CD" w:rsidP="00232CEA">
      <w:pPr>
        <w:spacing w:after="0" w:line="240" w:lineRule="auto"/>
      </w:pPr>
      <w:r>
        <w:separator/>
      </w:r>
    </w:p>
  </w:endnote>
  <w:endnote w:type="continuationSeparator" w:id="1">
    <w:p w:rsidR="00DB09CD" w:rsidRDefault="00DB09CD" w:rsidP="0023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CEA" w:rsidRPr="00617C68" w:rsidRDefault="00617C68">
    <w:pPr>
      <w:pStyle w:val="a5"/>
      <w:rPr>
        <w:sz w:val="24"/>
        <w:szCs w:val="24"/>
      </w:rPr>
    </w:pPr>
    <w:r w:rsidRPr="00617C68">
      <w:rPr>
        <w:sz w:val="24"/>
        <w:szCs w:val="24"/>
      </w:rPr>
      <w:t>ОО</w:t>
    </w:r>
    <w:r w:rsidR="00180524">
      <w:rPr>
        <w:sz w:val="24"/>
        <w:szCs w:val="24"/>
      </w:rPr>
      <w:t>О «Интерактивные</w:t>
    </w:r>
    <w:r w:rsidR="00167421">
      <w:rPr>
        <w:sz w:val="24"/>
        <w:szCs w:val="24"/>
      </w:rPr>
      <w:t xml:space="preserve"> системы», 2018</w:t>
    </w:r>
    <w:r>
      <w:rPr>
        <w:sz w:val="24"/>
        <w:szCs w:val="24"/>
      </w:rP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9CD" w:rsidRDefault="00DB09CD" w:rsidP="00232CEA">
      <w:pPr>
        <w:spacing w:after="0" w:line="240" w:lineRule="auto"/>
      </w:pPr>
      <w:r>
        <w:separator/>
      </w:r>
    </w:p>
  </w:footnote>
  <w:footnote w:type="continuationSeparator" w:id="1">
    <w:p w:rsidR="00DB09CD" w:rsidRDefault="00DB09CD" w:rsidP="00232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CEA" w:rsidRDefault="003E13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295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Текстура ИС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524" w:rsidRPr="00180524" w:rsidRDefault="00180524" w:rsidP="00B52641">
    <w:pPr>
      <w:pStyle w:val="a3"/>
      <w:jc w:val="right"/>
      <w:rPr>
        <w:rFonts w:ascii="Book Antiqua" w:eastAsia="Times New Roman" w:hAnsi="Book Antiqua" w:cs="Times New Roman"/>
        <w:b/>
        <w:color w:val="1F4E79" w:themeColor="accent1" w:themeShade="80"/>
        <w:sz w:val="26"/>
        <w:szCs w:val="26"/>
        <w:lang w:val="en-US" w:eastAsia="ru-RU"/>
      </w:rPr>
    </w:pPr>
    <w:r w:rsidRPr="00180524">
      <w:rPr>
        <w:rFonts w:ascii="Book Antiqua" w:eastAsia="Times New Roman" w:hAnsi="Book Antiqua" w:cs="Times New Roman"/>
        <w:b/>
        <w:color w:val="1F4E79" w:themeColor="accent1" w:themeShade="80"/>
        <w:sz w:val="26"/>
        <w:szCs w:val="26"/>
        <w:lang w:val="en-US" w:eastAsia="ru-RU"/>
      </w:rPr>
      <w:t>systemekb.ru</w:t>
    </w:r>
  </w:p>
  <w:p w:rsidR="00180524" w:rsidRPr="00180524" w:rsidRDefault="002E2BDC" w:rsidP="00B52641">
    <w:pPr>
      <w:pStyle w:val="a3"/>
      <w:jc w:val="right"/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</w:pPr>
    <w:r w:rsidRPr="00180524">
      <w:rPr>
        <w:rFonts w:ascii="Book Antiqua" w:hAnsi="Book Antiqua"/>
        <w:b/>
        <w:noProof/>
        <w:color w:val="1F4E79" w:themeColor="accent1" w:themeShade="80"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-332740</wp:posOffset>
          </wp:positionV>
          <wp:extent cx="2315210" cy="857250"/>
          <wp:effectExtent l="0" t="0" r="889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Интерактивные системы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21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13F2" w:rsidRPr="003E13F2">
      <w:rPr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29595" o:spid="_x0000_s2054" type="#_x0000_t75" style="position:absolute;left:0;text-align:left;margin-left:-54.3pt;margin-top:-84.1pt;width:595.2pt;height:841.9pt;z-index:-251656192;mso-position-horizontal-relative:margin;mso-position-vertical-relative:margin" o:allowincell="f">
          <v:imagedata r:id="rId2" o:title="Текстура ИС"/>
          <w10:wrap anchorx="margin" anchory="margin"/>
        </v:shape>
      </w:pict>
    </w:r>
    <w:r w:rsidR="00B52641" w:rsidRPr="00180524">
      <w:rPr>
        <w:rFonts w:ascii="Book Antiqua" w:eastAsia="Times New Roman" w:hAnsi="Book Antiqua" w:cs="Times New Roman"/>
        <w:b/>
        <w:color w:val="1F4E79" w:themeColor="accent1" w:themeShade="80"/>
        <w:sz w:val="24"/>
        <w:szCs w:val="24"/>
        <w:lang w:val="en-US" w:eastAsia="ru-RU"/>
      </w:rPr>
      <w:t>+</w:t>
    </w:r>
    <w:r w:rsidR="00180524" w:rsidRPr="00180524"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  <w:t xml:space="preserve"> 7(343) 288</w:t>
    </w:r>
    <w:r w:rsidR="00180524"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  <w:t>-</w:t>
    </w:r>
    <w:r w:rsidR="00180524" w:rsidRPr="00180524"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  <w:t>52</w:t>
    </w:r>
    <w:r w:rsidR="00180524"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  <w:t>-</w:t>
    </w:r>
    <w:r w:rsidR="00B52641" w:rsidRPr="00180524">
      <w:rPr>
        <w:rFonts w:ascii="Book Antiqua" w:eastAsia="Times New Roman" w:hAnsi="Book Antiqua" w:cs="Times New Roman"/>
        <w:b/>
        <w:color w:val="1F4E79" w:themeColor="accent1" w:themeShade="80"/>
        <w:lang w:val="en-US" w:eastAsia="ru-RU"/>
      </w:rPr>
      <w:t>95</w:t>
    </w:r>
  </w:p>
  <w:p w:rsidR="00B52641" w:rsidRPr="00180524" w:rsidRDefault="00180524" w:rsidP="00B52641">
    <w:pPr>
      <w:pStyle w:val="a3"/>
      <w:jc w:val="right"/>
      <w:rPr>
        <w:rFonts w:ascii="Book Antiqua" w:eastAsia="Times New Roman" w:hAnsi="Book Antiqua" w:cs="Times New Roman"/>
        <w:b/>
        <w:color w:val="1F4E79" w:themeColor="accent1" w:themeShade="80"/>
        <w:sz w:val="20"/>
        <w:szCs w:val="20"/>
        <w:lang w:val="en-US" w:eastAsia="ru-RU"/>
      </w:rPr>
    </w:pPr>
    <w:r w:rsidRPr="00180524">
      <w:rPr>
        <w:rFonts w:ascii="Book Antiqua" w:eastAsia="Times New Roman" w:hAnsi="Book Antiqua" w:cs="Times New Roman"/>
        <w:b/>
        <w:color w:val="1F4E79" w:themeColor="accent1" w:themeShade="80"/>
        <w:sz w:val="20"/>
        <w:szCs w:val="20"/>
        <w:lang w:val="en-US" w:eastAsia="ru-RU"/>
      </w:rPr>
      <w:t>ikt@systemekb.ru</w:t>
    </w:r>
  </w:p>
  <w:p w:rsidR="00232CEA" w:rsidRPr="00180524" w:rsidRDefault="00232CEA">
    <w:pPr>
      <w:pStyle w:val="a3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CEA" w:rsidRDefault="003E13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295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Текстура ИС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3C8E"/>
    <w:multiLevelType w:val="hybridMultilevel"/>
    <w:tmpl w:val="42147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65A14"/>
    <w:multiLevelType w:val="multilevel"/>
    <w:tmpl w:val="E0BAC68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87053FF"/>
    <w:multiLevelType w:val="hybridMultilevel"/>
    <w:tmpl w:val="73A6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13E50"/>
    <w:multiLevelType w:val="hybridMultilevel"/>
    <w:tmpl w:val="2864D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C2994"/>
    <w:multiLevelType w:val="hybridMultilevel"/>
    <w:tmpl w:val="7A385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935C8"/>
    <w:multiLevelType w:val="hybridMultilevel"/>
    <w:tmpl w:val="7E063506"/>
    <w:lvl w:ilvl="0" w:tplc="EBEEA7F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A094CE6"/>
    <w:multiLevelType w:val="hybridMultilevel"/>
    <w:tmpl w:val="60F65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600FF"/>
    <w:multiLevelType w:val="hybridMultilevel"/>
    <w:tmpl w:val="004C9A9E"/>
    <w:lvl w:ilvl="0" w:tplc="26A6074A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C23AB3"/>
    <w:multiLevelType w:val="hybridMultilevel"/>
    <w:tmpl w:val="CF0A3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31E86"/>
    <w:multiLevelType w:val="hybridMultilevel"/>
    <w:tmpl w:val="D7429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DD2074"/>
    <w:multiLevelType w:val="hybridMultilevel"/>
    <w:tmpl w:val="D7429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9341E"/>
    <w:multiLevelType w:val="hybridMultilevel"/>
    <w:tmpl w:val="4B100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32CEA"/>
    <w:rsid w:val="00056144"/>
    <w:rsid w:val="00063E7B"/>
    <w:rsid w:val="0007787F"/>
    <w:rsid w:val="00120942"/>
    <w:rsid w:val="001648BC"/>
    <w:rsid w:val="00166AC0"/>
    <w:rsid w:val="00167421"/>
    <w:rsid w:val="00180524"/>
    <w:rsid w:val="001C198A"/>
    <w:rsid w:val="00232CEA"/>
    <w:rsid w:val="00236436"/>
    <w:rsid w:val="002700A8"/>
    <w:rsid w:val="0028148F"/>
    <w:rsid w:val="002B7A89"/>
    <w:rsid w:val="002E2BDC"/>
    <w:rsid w:val="003926CE"/>
    <w:rsid w:val="003E13F2"/>
    <w:rsid w:val="00441BC1"/>
    <w:rsid w:val="00473E9E"/>
    <w:rsid w:val="004B031C"/>
    <w:rsid w:val="004B5F86"/>
    <w:rsid w:val="005347A1"/>
    <w:rsid w:val="00535255"/>
    <w:rsid w:val="00617C68"/>
    <w:rsid w:val="00642560"/>
    <w:rsid w:val="006727C7"/>
    <w:rsid w:val="006D5209"/>
    <w:rsid w:val="006E62CE"/>
    <w:rsid w:val="007A4C25"/>
    <w:rsid w:val="007A79BB"/>
    <w:rsid w:val="007E6079"/>
    <w:rsid w:val="007F627A"/>
    <w:rsid w:val="008147D6"/>
    <w:rsid w:val="0083452F"/>
    <w:rsid w:val="008643D9"/>
    <w:rsid w:val="00880B49"/>
    <w:rsid w:val="00884F92"/>
    <w:rsid w:val="009172B2"/>
    <w:rsid w:val="009B030B"/>
    <w:rsid w:val="00A4263B"/>
    <w:rsid w:val="00A42D29"/>
    <w:rsid w:val="00A52CE6"/>
    <w:rsid w:val="00AE219B"/>
    <w:rsid w:val="00B52641"/>
    <w:rsid w:val="00BA4638"/>
    <w:rsid w:val="00BD40A7"/>
    <w:rsid w:val="00BF42A3"/>
    <w:rsid w:val="00C41DC2"/>
    <w:rsid w:val="00C82F23"/>
    <w:rsid w:val="00D01113"/>
    <w:rsid w:val="00D3533B"/>
    <w:rsid w:val="00D4785B"/>
    <w:rsid w:val="00D701F3"/>
    <w:rsid w:val="00D8553C"/>
    <w:rsid w:val="00D930B2"/>
    <w:rsid w:val="00DA3C3A"/>
    <w:rsid w:val="00DB09CD"/>
    <w:rsid w:val="00DB1DD3"/>
    <w:rsid w:val="00DD4C14"/>
    <w:rsid w:val="00E10F78"/>
    <w:rsid w:val="00E208E5"/>
    <w:rsid w:val="00E85C4C"/>
    <w:rsid w:val="00EB1AAD"/>
    <w:rsid w:val="00EC7B9A"/>
    <w:rsid w:val="00ED4464"/>
    <w:rsid w:val="00EE6D12"/>
    <w:rsid w:val="00F14C32"/>
    <w:rsid w:val="00F95F54"/>
    <w:rsid w:val="00FF6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2CEA"/>
  </w:style>
  <w:style w:type="paragraph" w:styleId="a5">
    <w:name w:val="footer"/>
    <w:basedOn w:val="a"/>
    <w:link w:val="a6"/>
    <w:uiPriority w:val="99"/>
    <w:unhideWhenUsed/>
    <w:rsid w:val="0023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2CEA"/>
  </w:style>
  <w:style w:type="character" w:styleId="a7">
    <w:name w:val="Hyperlink"/>
    <w:basedOn w:val="a0"/>
    <w:uiPriority w:val="99"/>
    <w:unhideWhenUsed/>
    <w:rsid w:val="00B5264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D4464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8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41D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2CEA"/>
  </w:style>
  <w:style w:type="paragraph" w:styleId="a5">
    <w:name w:val="footer"/>
    <w:basedOn w:val="a"/>
    <w:link w:val="a6"/>
    <w:uiPriority w:val="99"/>
    <w:unhideWhenUsed/>
    <w:rsid w:val="0023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2CEA"/>
  </w:style>
  <w:style w:type="character" w:styleId="a7">
    <w:name w:val="Hyperlink"/>
    <w:basedOn w:val="a0"/>
    <w:uiPriority w:val="99"/>
    <w:unhideWhenUsed/>
    <w:rsid w:val="00B5264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D4464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8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41D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nazarov@systemekb.ru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ystemekb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vk.com/intersys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ystemekb.r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6FC1-76D7-4DEE-B61B-EB9ED009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main</cp:lastModifiedBy>
  <cp:revision>6</cp:revision>
  <dcterms:created xsi:type="dcterms:W3CDTF">2018-02-19T11:44:00Z</dcterms:created>
  <dcterms:modified xsi:type="dcterms:W3CDTF">2018-03-05T09:05:00Z</dcterms:modified>
</cp:coreProperties>
</file>