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6F" w:rsidRPr="009901CD" w:rsidRDefault="00117741" w:rsidP="00FA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CD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FA3A6F" w:rsidRPr="009901CD" w:rsidRDefault="00117741" w:rsidP="00FA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CD">
        <w:rPr>
          <w:rFonts w:ascii="Times New Roman" w:hAnsi="Times New Roman" w:cs="Times New Roman"/>
          <w:b/>
          <w:sz w:val="28"/>
          <w:szCs w:val="28"/>
        </w:rPr>
        <w:t xml:space="preserve">районного методического объединения учителей математики </w:t>
      </w:r>
    </w:p>
    <w:p w:rsidR="00117741" w:rsidRPr="009901CD" w:rsidRDefault="00117741" w:rsidP="00FA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CD">
        <w:rPr>
          <w:rFonts w:ascii="Times New Roman" w:hAnsi="Times New Roman" w:cs="Times New Roman"/>
          <w:b/>
          <w:sz w:val="28"/>
          <w:szCs w:val="28"/>
        </w:rPr>
        <w:t>за 202</w:t>
      </w:r>
      <w:r w:rsidR="009901CD" w:rsidRPr="009901CD">
        <w:rPr>
          <w:rFonts w:ascii="Times New Roman" w:hAnsi="Times New Roman" w:cs="Times New Roman"/>
          <w:b/>
          <w:sz w:val="28"/>
          <w:szCs w:val="28"/>
        </w:rPr>
        <w:t>1-2022</w:t>
      </w:r>
      <w:r w:rsidRPr="009901C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01CD" w:rsidRPr="009901CD" w:rsidRDefault="009901CD" w:rsidP="009901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1CD">
        <w:rPr>
          <w:rFonts w:ascii="Times New Roman" w:hAnsi="Times New Roman" w:cs="Times New Roman"/>
          <w:bCs/>
          <w:sz w:val="24"/>
          <w:szCs w:val="24"/>
        </w:rPr>
        <w:t xml:space="preserve">Целью работы методического объединения учителей математики на 2021-22 учебный год было создание условий для непрерывного повышения уровня педагогического мастерства, </w:t>
      </w:r>
      <w:r w:rsidRPr="009901CD">
        <w:rPr>
          <w:rFonts w:ascii="Times New Roman" w:hAnsi="Times New Roman"/>
          <w:sz w:val="24"/>
          <w:szCs w:val="24"/>
        </w:rPr>
        <w:t>обогащение творческого потенциала педагогов.</w:t>
      </w:r>
    </w:p>
    <w:p w:rsidR="009901CD" w:rsidRPr="009901CD" w:rsidRDefault="009901CD" w:rsidP="00990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1C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901CD">
        <w:rPr>
          <w:rFonts w:ascii="Times New Roman" w:hAnsi="Times New Roman" w:cs="Times New Roman"/>
          <w:sz w:val="24"/>
          <w:szCs w:val="24"/>
        </w:rPr>
        <w:t>:</w:t>
      </w:r>
    </w:p>
    <w:p w:rsidR="009901CD" w:rsidRPr="009901CD" w:rsidRDefault="009901CD" w:rsidP="009901CD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1CD">
        <w:rPr>
          <w:rFonts w:ascii="Times New Roman" w:hAnsi="Times New Roman" w:cs="Times New Roman"/>
          <w:sz w:val="24"/>
          <w:szCs w:val="24"/>
        </w:rPr>
        <w:t>Повышение уровня профессиональных компетенций педагогов через курсовую подготовку, обучающие семинары, вебинары, обмен педагогическим опытом.</w:t>
      </w:r>
    </w:p>
    <w:p w:rsidR="009901CD" w:rsidRPr="009901CD" w:rsidRDefault="009901CD" w:rsidP="009901CD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1CD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документацию по вопросам введения нового ФГОС с сентября 2022 года.</w:t>
      </w:r>
    </w:p>
    <w:p w:rsidR="009901CD" w:rsidRPr="009901CD" w:rsidRDefault="009901CD" w:rsidP="009901CD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1CD">
        <w:rPr>
          <w:rFonts w:ascii="Times New Roman" w:hAnsi="Times New Roman" w:cs="Times New Roman"/>
          <w:sz w:val="24"/>
          <w:szCs w:val="24"/>
        </w:rPr>
        <w:t xml:space="preserve">Продолжить изучение новых педагогических технологий при изучении математики, способствующих формированию всесторонне развитой личности </w:t>
      </w:r>
    </w:p>
    <w:p w:rsidR="009901CD" w:rsidRPr="009901CD" w:rsidRDefault="009901CD" w:rsidP="009901CD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1CD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 педагогического опыта работы учителей на муниципальном и региональном уровнях</w:t>
      </w:r>
      <w:r>
        <w:rPr>
          <w:rFonts w:ascii="Times New Roman" w:hAnsi="Times New Roman" w:cs="Times New Roman"/>
          <w:sz w:val="24"/>
          <w:szCs w:val="24"/>
        </w:rPr>
        <w:t xml:space="preserve"> через разные формы представления опыта работы</w:t>
      </w:r>
      <w:r w:rsidRPr="009901CD">
        <w:rPr>
          <w:rFonts w:ascii="Times New Roman" w:hAnsi="Times New Roman" w:cs="Times New Roman"/>
          <w:sz w:val="24"/>
          <w:szCs w:val="24"/>
        </w:rPr>
        <w:t>.</w:t>
      </w:r>
    </w:p>
    <w:p w:rsidR="009901CD" w:rsidRPr="009901CD" w:rsidRDefault="009901CD" w:rsidP="009901CD">
      <w:pPr>
        <w:pStyle w:val="a9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1CD">
        <w:rPr>
          <w:rFonts w:ascii="Times New Roman" w:eastAsia="Calibri" w:hAnsi="Times New Roman"/>
          <w:sz w:val="24"/>
          <w:szCs w:val="24"/>
        </w:rPr>
        <w:t>Активизировать работу по вовлечению учителей к участию в конкурсах профессионального мастерства.</w:t>
      </w:r>
    </w:p>
    <w:p w:rsidR="009901CD" w:rsidRPr="009901CD" w:rsidRDefault="009901CD" w:rsidP="009901CD">
      <w:pPr>
        <w:pStyle w:val="a9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1CD">
        <w:rPr>
          <w:rFonts w:ascii="Times New Roman" w:hAnsi="Times New Roman"/>
          <w:sz w:val="24"/>
          <w:szCs w:val="24"/>
        </w:rPr>
        <w:t>Оказание методической помощи педагогам.</w:t>
      </w:r>
    </w:p>
    <w:p w:rsidR="009901CD" w:rsidRPr="009901CD" w:rsidRDefault="009901CD" w:rsidP="009901CD">
      <w:pPr>
        <w:pStyle w:val="a9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1CD">
        <w:rPr>
          <w:rFonts w:ascii="Times New Roman" w:hAnsi="Times New Roman" w:cs="Times New Roman"/>
          <w:sz w:val="24"/>
          <w:szCs w:val="24"/>
        </w:rPr>
        <w:t>Осуществление мониторинга результатов диагностических работ 9-х и 11-х классов с целью корректировки и совершенствования подготовки обучающихся к экзаменам.</w:t>
      </w:r>
    </w:p>
    <w:p w:rsidR="009901CD" w:rsidRPr="009901CD" w:rsidRDefault="009901CD" w:rsidP="004B7DE2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01CD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Все поставленные задачи были выполнены.</w:t>
      </w:r>
    </w:p>
    <w:p w:rsidR="009901CD" w:rsidRPr="009901CD" w:rsidRDefault="009901CD" w:rsidP="009901CD">
      <w:pPr>
        <w:tabs>
          <w:tab w:val="left" w:pos="97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CD">
        <w:rPr>
          <w:rFonts w:ascii="Times New Roman" w:eastAsia="Times New Roman" w:hAnsi="Times New Roman" w:cs="Times New Roman"/>
          <w:sz w:val="24"/>
          <w:szCs w:val="24"/>
        </w:rPr>
        <w:t xml:space="preserve">Работа методического объединения осуществлялась по следующим </w:t>
      </w:r>
      <w:r w:rsidRPr="009901CD">
        <w:rPr>
          <w:rFonts w:ascii="Times New Roman" w:eastAsia="Times New Roman" w:hAnsi="Times New Roman" w:cs="Times New Roman"/>
          <w:b/>
          <w:sz w:val="24"/>
          <w:szCs w:val="24"/>
        </w:rPr>
        <w:t>направлениям деятельности</w:t>
      </w:r>
      <w:r w:rsidRPr="009901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01CD" w:rsidRPr="009901CD" w:rsidRDefault="009901CD" w:rsidP="009901CD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901CD">
        <w:rPr>
          <w:rFonts w:ascii="Times New Roman" w:eastAsia="Times New Roman" w:hAnsi="Times New Roman" w:cs="Times New Roman"/>
          <w:sz w:val="24"/>
          <w:szCs w:val="24"/>
        </w:rPr>
        <w:t>Школьные методические объединения.</w:t>
      </w:r>
    </w:p>
    <w:p w:rsidR="009901CD" w:rsidRPr="009901CD" w:rsidRDefault="009901CD" w:rsidP="009901CD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901CD">
        <w:rPr>
          <w:rFonts w:ascii="Times New Roman" w:eastAsia="Times New Roman" w:hAnsi="Times New Roman" w:cs="Times New Roman"/>
          <w:sz w:val="24"/>
          <w:szCs w:val="24"/>
        </w:rPr>
        <w:t>Работа по темам самообразования.</w:t>
      </w:r>
    </w:p>
    <w:p w:rsidR="009901CD" w:rsidRPr="009901CD" w:rsidRDefault="009901CD" w:rsidP="009901CD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901CD">
        <w:rPr>
          <w:rFonts w:ascii="Times New Roman" w:eastAsia="Times New Roman" w:hAnsi="Times New Roman" w:cs="Times New Roman"/>
          <w:sz w:val="24"/>
          <w:szCs w:val="24"/>
        </w:rPr>
        <w:t>Работа по выявлению и обобщению педагогического опыта.</w:t>
      </w:r>
    </w:p>
    <w:p w:rsidR="009901CD" w:rsidRPr="009901CD" w:rsidRDefault="009901CD" w:rsidP="009901CD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901CD">
        <w:rPr>
          <w:rFonts w:ascii="Times New Roman" w:eastAsia="Times New Roman" w:hAnsi="Times New Roman" w:cs="Times New Roman"/>
          <w:sz w:val="24"/>
          <w:szCs w:val="24"/>
        </w:rPr>
        <w:t>Открытые уроки, их анализ.</w:t>
      </w:r>
    </w:p>
    <w:p w:rsidR="009901CD" w:rsidRPr="009901CD" w:rsidRDefault="009901CD" w:rsidP="009901CD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901CD">
        <w:rPr>
          <w:rFonts w:ascii="Times New Roman" w:eastAsia="Times New Roman" w:hAnsi="Times New Roman" w:cs="Times New Roman"/>
          <w:sz w:val="24"/>
          <w:szCs w:val="24"/>
        </w:rPr>
        <w:t>Предметные недели.</w:t>
      </w:r>
    </w:p>
    <w:p w:rsidR="009901CD" w:rsidRPr="009901CD" w:rsidRDefault="009901CD" w:rsidP="009901CD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901CD">
        <w:rPr>
          <w:rFonts w:ascii="Times New Roman" w:eastAsia="Times New Roman" w:hAnsi="Times New Roman" w:cs="Times New Roman"/>
          <w:sz w:val="24"/>
          <w:szCs w:val="24"/>
        </w:rPr>
        <w:t>Олимпиады.</w:t>
      </w:r>
    </w:p>
    <w:p w:rsidR="009901CD" w:rsidRPr="009901CD" w:rsidRDefault="009901CD" w:rsidP="009901CD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901CD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работников.</w:t>
      </w:r>
    </w:p>
    <w:p w:rsidR="009901CD" w:rsidRPr="009901CD" w:rsidRDefault="009901CD" w:rsidP="009901CD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901CD">
        <w:rPr>
          <w:rFonts w:ascii="Times New Roman" w:eastAsia="Times New Roman" w:hAnsi="Times New Roman" w:cs="Times New Roman"/>
          <w:sz w:val="24"/>
          <w:szCs w:val="24"/>
        </w:rPr>
        <w:t>Участие в конкурсах и конференциях.</w:t>
      </w:r>
    </w:p>
    <w:p w:rsidR="009901CD" w:rsidRDefault="009901CD" w:rsidP="009901CD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1CD">
        <w:rPr>
          <w:rFonts w:ascii="Times New Roman" w:hAnsi="Times New Roman" w:cs="Times New Roman"/>
          <w:sz w:val="24"/>
          <w:szCs w:val="24"/>
        </w:rPr>
        <w:t xml:space="preserve">В РМО учителей математики входит </w:t>
      </w:r>
      <w:r w:rsidR="00C703F6">
        <w:rPr>
          <w:rFonts w:ascii="Times New Roman" w:hAnsi="Times New Roman" w:cs="Times New Roman"/>
          <w:sz w:val="24"/>
          <w:szCs w:val="24"/>
        </w:rPr>
        <w:t>50 учителей</w:t>
      </w:r>
      <w:r w:rsidRPr="009901CD">
        <w:rPr>
          <w:rFonts w:ascii="Times New Roman" w:hAnsi="Times New Roman" w:cs="Times New Roman"/>
          <w:sz w:val="24"/>
          <w:szCs w:val="24"/>
        </w:rPr>
        <w:t xml:space="preserve"> из 18 школ Лужского муниципального района.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477"/>
        <w:gridCol w:w="1373"/>
        <w:gridCol w:w="2126"/>
      </w:tblGrid>
      <w:tr w:rsidR="00C703F6" w:rsidRPr="00833080" w:rsidTr="00C703F6">
        <w:tc>
          <w:tcPr>
            <w:tcW w:w="1595" w:type="dxa"/>
            <w:shd w:val="clear" w:color="auto" w:fill="auto"/>
          </w:tcPr>
          <w:p w:rsidR="00C703F6" w:rsidRPr="00833080" w:rsidRDefault="00C703F6" w:rsidP="00F27B45">
            <w:pPr>
              <w:pStyle w:val="Default"/>
              <w:rPr>
                <w:spacing w:val="-1"/>
              </w:rPr>
            </w:pPr>
            <w:r w:rsidRPr="00833080">
              <w:rPr>
                <w:spacing w:val="-1"/>
              </w:rPr>
              <w:t>Кол-во педагогов</w:t>
            </w:r>
          </w:p>
        </w:tc>
        <w:tc>
          <w:tcPr>
            <w:tcW w:w="1477" w:type="dxa"/>
            <w:shd w:val="clear" w:color="auto" w:fill="auto"/>
          </w:tcPr>
          <w:p w:rsidR="00C703F6" w:rsidRPr="00833080" w:rsidRDefault="00C703F6" w:rsidP="00F27B45">
            <w:pPr>
              <w:pStyle w:val="Default"/>
              <w:rPr>
                <w:spacing w:val="-1"/>
              </w:rPr>
            </w:pPr>
            <w:r w:rsidRPr="00833080">
              <w:rPr>
                <w:spacing w:val="-1"/>
              </w:rPr>
              <w:t>Категория высшая</w:t>
            </w:r>
          </w:p>
        </w:tc>
        <w:tc>
          <w:tcPr>
            <w:tcW w:w="1373" w:type="dxa"/>
            <w:shd w:val="clear" w:color="auto" w:fill="auto"/>
          </w:tcPr>
          <w:p w:rsidR="00C703F6" w:rsidRPr="00833080" w:rsidRDefault="00C703F6" w:rsidP="00F27B45">
            <w:pPr>
              <w:pStyle w:val="Default"/>
              <w:rPr>
                <w:spacing w:val="-1"/>
              </w:rPr>
            </w:pPr>
            <w:r w:rsidRPr="00833080">
              <w:rPr>
                <w:spacing w:val="-1"/>
              </w:rPr>
              <w:t>Категория первая</w:t>
            </w:r>
          </w:p>
        </w:tc>
        <w:tc>
          <w:tcPr>
            <w:tcW w:w="2126" w:type="dxa"/>
            <w:shd w:val="clear" w:color="auto" w:fill="auto"/>
          </w:tcPr>
          <w:p w:rsidR="00C703F6" w:rsidRPr="00833080" w:rsidRDefault="00C703F6" w:rsidP="00F27B45">
            <w:pPr>
              <w:pStyle w:val="Default"/>
              <w:rPr>
                <w:spacing w:val="-1"/>
              </w:rPr>
            </w:pPr>
            <w:r w:rsidRPr="00833080">
              <w:rPr>
                <w:spacing w:val="-1"/>
              </w:rPr>
              <w:t>Без категории/ соответствие</w:t>
            </w:r>
          </w:p>
        </w:tc>
      </w:tr>
      <w:tr w:rsidR="00C703F6" w:rsidRPr="00833080" w:rsidTr="00C703F6">
        <w:tc>
          <w:tcPr>
            <w:tcW w:w="1595" w:type="dxa"/>
            <w:shd w:val="clear" w:color="auto" w:fill="auto"/>
          </w:tcPr>
          <w:p w:rsidR="00C703F6" w:rsidRPr="00833080" w:rsidRDefault="00C703F6" w:rsidP="00C703F6">
            <w:pPr>
              <w:pStyle w:val="Default"/>
              <w:jc w:val="center"/>
              <w:rPr>
                <w:spacing w:val="-1"/>
              </w:rPr>
            </w:pPr>
            <w:r>
              <w:rPr>
                <w:spacing w:val="-1"/>
              </w:rPr>
              <w:t>50 чел</w:t>
            </w:r>
          </w:p>
        </w:tc>
        <w:tc>
          <w:tcPr>
            <w:tcW w:w="1477" w:type="dxa"/>
            <w:shd w:val="clear" w:color="auto" w:fill="auto"/>
          </w:tcPr>
          <w:p w:rsidR="00C703F6" w:rsidRDefault="00C703F6" w:rsidP="00C703F6">
            <w:pPr>
              <w:pStyle w:val="Default"/>
              <w:jc w:val="center"/>
              <w:rPr>
                <w:spacing w:val="-1"/>
              </w:rPr>
            </w:pPr>
            <w:r>
              <w:rPr>
                <w:spacing w:val="-1"/>
              </w:rPr>
              <w:t>28 чел</w:t>
            </w:r>
          </w:p>
          <w:p w:rsidR="00C703F6" w:rsidRPr="00833080" w:rsidRDefault="00C703F6" w:rsidP="00C703F6">
            <w:pPr>
              <w:pStyle w:val="Default"/>
              <w:jc w:val="center"/>
              <w:rPr>
                <w:spacing w:val="-1"/>
              </w:rPr>
            </w:pPr>
            <w:r>
              <w:rPr>
                <w:spacing w:val="-1"/>
              </w:rPr>
              <w:t>56%</w:t>
            </w:r>
          </w:p>
        </w:tc>
        <w:tc>
          <w:tcPr>
            <w:tcW w:w="1373" w:type="dxa"/>
            <w:shd w:val="clear" w:color="auto" w:fill="auto"/>
          </w:tcPr>
          <w:p w:rsidR="00C703F6" w:rsidRDefault="00C703F6" w:rsidP="00C703F6">
            <w:pPr>
              <w:pStyle w:val="Default"/>
              <w:jc w:val="center"/>
              <w:rPr>
                <w:spacing w:val="-1"/>
              </w:rPr>
            </w:pPr>
            <w:r>
              <w:rPr>
                <w:spacing w:val="-1"/>
              </w:rPr>
              <w:t>13 чел</w:t>
            </w:r>
          </w:p>
          <w:p w:rsidR="00C703F6" w:rsidRPr="00833080" w:rsidRDefault="00C703F6" w:rsidP="00C703F6">
            <w:pPr>
              <w:pStyle w:val="Default"/>
              <w:jc w:val="center"/>
              <w:rPr>
                <w:spacing w:val="-1"/>
              </w:rPr>
            </w:pPr>
            <w:r>
              <w:rPr>
                <w:spacing w:val="-1"/>
              </w:rPr>
              <w:t>26%</w:t>
            </w:r>
          </w:p>
        </w:tc>
        <w:tc>
          <w:tcPr>
            <w:tcW w:w="2126" w:type="dxa"/>
            <w:shd w:val="clear" w:color="auto" w:fill="auto"/>
          </w:tcPr>
          <w:p w:rsidR="00C703F6" w:rsidRDefault="00C703F6" w:rsidP="00C703F6">
            <w:pPr>
              <w:pStyle w:val="Default"/>
              <w:jc w:val="center"/>
              <w:rPr>
                <w:spacing w:val="-1"/>
              </w:rPr>
            </w:pPr>
            <w:r>
              <w:rPr>
                <w:spacing w:val="-1"/>
              </w:rPr>
              <w:t>9 чел</w:t>
            </w:r>
          </w:p>
          <w:p w:rsidR="00C703F6" w:rsidRPr="00833080" w:rsidRDefault="00C703F6" w:rsidP="00C703F6">
            <w:pPr>
              <w:pStyle w:val="Default"/>
              <w:jc w:val="center"/>
              <w:rPr>
                <w:spacing w:val="-1"/>
              </w:rPr>
            </w:pPr>
            <w:r>
              <w:rPr>
                <w:spacing w:val="-1"/>
              </w:rPr>
              <w:t>18%</w:t>
            </w:r>
          </w:p>
        </w:tc>
      </w:tr>
    </w:tbl>
    <w:p w:rsidR="00C703F6" w:rsidRPr="009901CD" w:rsidRDefault="00C703F6" w:rsidP="009901CD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7DE2" w:rsidRPr="009901CD" w:rsidRDefault="004B7DE2" w:rsidP="00226A8E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9901CD">
        <w:rPr>
          <w:rStyle w:val="c2"/>
        </w:rPr>
        <w:t>В учебном процессе используются следующие УМК:</w:t>
      </w:r>
    </w:p>
    <w:tbl>
      <w:tblPr>
        <w:tblStyle w:val="a3"/>
        <w:tblW w:w="9351" w:type="dxa"/>
        <w:tblLook w:val="04A0"/>
      </w:tblPr>
      <w:tblGrid>
        <w:gridCol w:w="562"/>
        <w:gridCol w:w="1560"/>
        <w:gridCol w:w="7229"/>
      </w:tblGrid>
      <w:tr w:rsidR="009901CD" w:rsidRPr="009901CD" w:rsidTr="005175D7">
        <w:tc>
          <w:tcPr>
            <w:tcW w:w="2122" w:type="dxa"/>
            <w:gridSpan w:val="2"/>
          </w:tcPr>
          <w:p w:rsidR="005175D7" w:rsidRPr="009901CD" w:rsidRDefault="005175D7" w:rsidP="0007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</w:tcPr>
          <w:p w:rsidR="005175D7" w:rsidRPr="009901CD" w:rsidRDefault="005175D7" w:rsidP="0007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автор, год</w:t>
            </w:r>
          </w:p>
        </w:tc>
      </w:tr>
      <w:tr w:rsidR="009901CD" w:rsidRPr="009901CD" w:rsidTr="005175D7">
        <w:tc>
          <w:tcPr>
            <w:tcW w:w="2122" w:type="dxa"/>
            <w:gridSpan w:val="2"/>
            <w:vAlign w:val="center"/>
          </w:tcPr>
          <w:p w:rsidR="005175D7" w:rsidRPr="009901CD" w:rsidRDefault="005175D7" w:rsidP="0007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175D7" w:rsidRPr="009901CD" w:rsidRDefault="005175D7" w:rsidP="005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Мерзляк А.Г. Математика 5, М: "Вентана -Граф"</w:t>
            </w:r>
          </w:p>
        </w:tc>
      </w:tr>
      <w:tr w:rsidR="009901CD" w:rsidRPr="009901CD" w:rsidTr="005175D7">
        <w:tc>
          <w:tcPr>
            <w:tcW w:w="2122" w:type="dxa"/>
            <w:gridSpan w:val="2"/>
            <w:vAlign w:val="center"/>
          </w:tcPr>
          <w:p w:rsidR="005175D7" w:rsidRPr="009901CD" w:rsidRDefault="005175D7" w:rsidP="0007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175D7" w:rsidRPr="009901CD" w:rsidRDefault="005175D7" w:rsidP="0007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Мерзляк А.Г. Математика 6, М: "Вентана -Граф"</w:t>
            </w:r>
          </w:p>
        </w:tc>
      </w:tr>
      <w:tr w:rsidR="009901CD" w:rsidRPr="009901CD" w:rsidTr="005175D7">
        <w:tc>
          <w:tcPr>
            <w:tcW w:w="562" w:type="dxa"/>
            <w:vMerge w:val="restart"/>
            <w:vAlign w:val="center"/>
          </w:tcPr>
          <w:p w:rsidR="00226A8E" w:rsidRPr="009901CD" w:rsidRDefault="00226A8E" w:rsidP="0007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:rsidR="00226A8E" w:rsidRPr="009901CD" w:rsidRDefault="00226A8E" w:rsidP="0007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226A8E" w:rsidRPr="009901CD" w:rsidRDefault="00226A8E" w:rsidP="005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Ю.Н. Макарычев, Н.Г. Миндюк; Алгебра 7 М.: "Просвещение"</w:t>
            </w:r>
          </w:p>
        </w:tc>
      </w:tr>
      <w:tr w:rsidR="009901CD" w:rsidRPr="009901CD" w:rsidTr="005175D7">
        <w:tc>
          <w:tcPr>
            <w:tcW w:w="562" w:type="dxa"/>
            <w:vMerge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Мерзляк А.Г. Алгебра 7, М: "Вентана -Граф"</w:t>
            </w:r>
          </w:p>
        </w:tc>
      </w:tr>
      <w:tr w:rsidR="009901CD" w:rsidRPr="009901CD" w:rsidTr="005175D7">
        <w:tc>
          <w:tcPr>
            <w:tcW w:w="562" w:type="dxa"/>
            <w:vMerge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А.Г.Мерзляк Геометрия 7 класс, Издательство "Вентана -Граф"</w:t>
            </w:r>
          </w:p>
        </w:tc>
      </w:tr>
      <w:tr w:rsidR="009901CD" w:rsidRPr="009901CD" w:rsidTr="005175D7">
        <w:tc>
          <w:tcPr>
            <w:tcW w:w="562" w:type="dxa"/>
            <w:vMerge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Мерзляк А.Г. Геометрия 7, М: "Вентана -Граф"</w:t>
            </w:r>
          </w:p>
        </w:tc>
      </w:tr>
      <w:tr w:rsidR="009901CD" w:rsidRPr="009901CD" w:rsidTr="005175D7">
        <w:tc>
          <w:tcPr>
            <w:tcW w:w="562" w:type="dxa"/>
            <w:vMerge w:val="restart"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Ю.Н. Макарычев, Н.Г. Миндюк; Алгебра 8, М.: "Просвещение"</w:t>
            </w:r>
          </w:p>
        </w:tc>
      </w:tr>
      <w:tr w:rsidR="009901CD" w:rsidRPr="009901CD" w:rsidTr="005175D7">
        <w:tc>
          <w:tcPr>
            <w:tcW w:w="562" w:type="dxa"/>
            <w:vMerge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Колягин Ю.М. Алгебра 8 класс; М.: «Просвещение»</w:t>
            </w:r>
          </w:p>
        </w:tc>
      </w:tr>
      <w:tr w:rsidR="009901CD" w:rsidRPr="009901CD" w:rsidTr="005175D7">
        <w:tc>
          <w:tcPr>
            <w:tcW w:w="562" w:type="dxa"/>
            <w:vMerge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А.Г.Мерзляк Геометрия 8 класс, Издательство "Вентана -Граф"</w:t>
            </w:r>
          </w:p>
        </w:tc>
      </w:tr>
      <w:tr w:rsidR="009901CD" w:rsidRPr="009901CD" w:rsidTr="005175D7">
        <w:tc>
          <w:tcPr>
            <w:tcW w:w="562" w:type="dxa"/>
            <w:vMerge w:val="restart"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Ю.Н. Макарычев, Н.Г. Миндюк; Алгебра 9 М.: "Просвещение"</w:t>
            </w:r>
          </w:p>
        </w:tc>
      </w:tr>
      <w:tr w:rsidR="009901CD" w:rsidRPr="009901CD" w:rsidTr="005175D7">
        <w:tc>
          <w:tcPr>
            <w:tcW w:w="562" w:type="dxa"/>
            <w:vMerge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Колягин Ю.М. Алгебра 8 класс; М.: «Просвещение»</w:t>
            </w:r>
          </w:p>
        </w:tc>
      </w:tr>
      <w:tr w:rsidR="009901CD" w:rsidRPr="009901CD" w:rsidTr="005175D7">
        <w:tc>
          <w:tcPr>
            <w:tcW w:w="562" w:type="dxa"/>
            <w:vMerge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А.Г.Мерзляк Геометрия 9 класс, Издательство "Вентана -Граф"</w:t>
            </w:r>
          </w:p>
        </w:tc>
      </w:tr>
      <w:tr w:rsidR="009901CD" w:rsidRPr="009901CD" w:rsidTr="005175D7">
        <w:tc>
          <w:tcPr>
            <w:tcW w:w="562" w:type="dxa"/>
            <w:vMerge w:val="restart"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Колягин Ю.М. Алгебра и начала анализа 10 класс; М.: «Просвещение»</w:t>
            </w:r>
          </w:p>
        </w:tc>
      </w:tr>
      <w:tr w:rsidR="009901CD" w:rsidRPr="009901CD" w:rsidTr="005175D7">
        <w:tc>
          <w:tcPr>
            <w:tcW w:w="562" w:type="dxa"/>
            <w:vMerge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Мордкович А.Г. «Алгебра и начала математического анализа 10-11 класс», М.: «Просвещение»</w:t>
            </w:r>
          </w:p>
        </w:tc>
      </w:tr>
      <w:tr w:rsidR="009901CD" w:rsidRPr="009901CD" w:rsidTr="005175D7">
        <w:tc>
          <w:tcPr>
            <w:tcW w:w="562" w:type="dxa"/>
            <w:vMerge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Л. С. Атанасян, В. Ф. Бутузов, С. Б. Кадомцев и др. «Геометрия, 10-11» - М.: «Просвещение»</w:t>
            </w:r>
          </w:p>
        </w:tc>
      </w:tr>
      <w:tr w:rsidR="009901CD" w:rsidRPr="009901CD" w:rsidTr="005175D7">
        <w:tc>
          <w:tcPr>
            <w:tcW w:w="562" w:type="dxa"/>
            <w:vMerge w:val="restart"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Колягин Ю.М. Алгебра и начала анализа 11 класс; М.: «Просвещение»</w:t>
            </w:r>
          </w:p>
        </w:tc>
      </w:tr>
      <w:tr w:rsidR="009901CD" w:rsidRPr="009901CD" w:rsidTr="005175D7">
        <w:tc>
          <w:tcPr>
            <w:tcW w:w="562" w:type="dxa"/>
            <w:vMerge/>
            <w:vAlign w:val="center"/>
          </w:tcPr>
          <w:p w:rsidR="00226A8E" w:rsidRPr="009901CD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Мордкович А.Г. «Алгебра и начала математического анализа 10-11 класс», М.: «Просвещение»</w:t>
            </w:r>
          </w:p>
        </w:tc>
      </w:tr>
      <w:tr w:rsidR="009901CD" w:rsidRPr="009901CD" w:rsidTr="005175D7">
        <w:tc>
          <w:tcPr>
            <w:tcW w:w="562" w:type="dxa"/>
            <w:vMerge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</w:tcPr>
          <w:p w:rsidR="00226A8E" w:rsidRPr="009901CD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CD">
              <w:rPr>
                <w:rFonts w:ascii="Times New Roman" w:hAnsi="Times New Roman" w:cs="Times New Roman"/>
                <w:sz w:val="24"/>
                <w:szCs w:val="24"/>
              </w:rPr>
              <w:t>Л. С. Атанасян, В. Ф. Бутузов, С. Б. Кадомцев и др. «Геометрия, 10-11» - М.: «Просвещение»</w:t>
            </w:r>
          </w:p>
        </w:tc>
      </w:tr>
    </w:tbl>
    <w:p w:rsidR="00226A8E" w:rsidRPr="009901CD" w:rsidRDefault="00226A8E" w:rsidP="0098789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</w:rPr>
      </w:pPr>
      <w:r w:rsidRPr="009901CD">
        <w:rPr>
          <w:rStyle w:val="c15"/>
          <w:shd w:val="clear" w:color="auto" w:fill="FFFFFF"/>
        </w:rPr>
        <w:t xml:space="preserve">Все учебники рекомендованы Министерством Просвещения РФ. Также учителями использовались дидактические материалы, сборники тестовых заданий, сборники дополнительных задач для 5 – 11 классов по математике, алгебре, геометрии, алгебре и началам анализа, </w:t>
      </w:r>
      <w:r w:rsidRPr="009901CD">
        <w:rPr>
          <w:rStyle w:val="c2"/>
          <w:shd w:val="clear" w:color="auto" w:fill="FFFFFF"/>
        </w:rPr>
        <w:t xml:space="preserve">методические рекомендации для учителя, </w:t>
      </w:r>
      <w:r w:rsidRPr="009901CD">
        <w:rPr>
          <w:rStyle w:val="c15"/>
          <w:shd w:val="clear" w:color="auto" w:fill="FFFFFF"/>
        </w:rPr>
        <w:t>Интернет - ресурсы.</w:t>
      </w:r>
    </w:p>
    <w:p w:rsidR="003F0920" w:rsidRPr="009901CD" w:rsidRDefault="003F0920" w:rsidP="003F0920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</w:rPr>
      </w:pPr>
      <w:r w:rsidRPr="009901CD">
        <w:rPr>
          <w:rStyle w:val="c2"/>
        </w:rPr>
        <w:t>На протяжении 202</w:t>
      </w:r>
      <w:r w:rsidR="009901CD" w:rsidRPr="009901CD">
        <w:rPr>
          <w:rStyle w:val="c2"/>
        </w:rPr>
        <w:t>1</w:t>
      </w:r>
      <w:r w:rsidRPr="009901CD">
        <w:rPr>
          <w:rStyle w:val="c2"/>
        </w:rPr>
        <w:t>-202</w:t>
      </w:r>
      <w:r w:rsidR="009901CD" w:rsidRPr="009901CD">
        <w:rPr>
          <w:rStyle w:val="c2"/>
        </w:rPr>
        <w:t>2</w:t>
      </w:r>
      <w:r w:rsidRPr="009901CD">
        <w:rPr>
          <w:rStyle w:val="c2"/>
        </w:rPr>
        <w:t xml:space="preserve"> учебного года все учителя Лужского района приняли участие в оценке предметных и методических компетенций учителей.</w:t>
      </w:r>
    </w:p>
    <w:p w:rsidR="0041582E" w:rsidRDefault="009901CD" w:rsidP="003F0920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</w:rPr>
      </w:pPr>
      <w:r w:rsidRPr="009901CD">
        <w:rPr>
          <w:rStyle w:val="c2"/>
        </w:rPr>
        <w:t>Учителя – эксперты предметной ком</w:t>
      </w:r>
      <w:r w:rsidR="0041582E">
        <w:rPr>
          <w:rStyle w:val="c2"/>
        </w:rPr>
        <w:t>иссии ОГЭ и ГВЭ по математики приняли участие в вебинарах по единому подходу к проверке работ ОГЭ и ГВЭ региональной и экзаменационной работ.</w:t>
      </w:r>
    </w:p>
    <w:p w:rsidR="0041582E" w:rsidRPr="0041582E" w:rsidRDefault="0041582E" w:rsidP="00415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2E">
        <w:rPr>
          <w:rFonts w:ascii="Times New Roman" w:hAnsi="Times New Roman" w:cs="Times New Roman"/>
          <w:b/>
          <w:sz w:val="24"/>
          <w:szCs w:val="24"/>
        </w:rPr>
        <w:t>Результаты муниципального тура Всероссийской олимпиады школьников</w:t>
      </w:r>
    </w:p>
    <w:p w:rsidR="0041582E" w:rsidRPr="0041582E" w:rsidRDefault="0041582E" w:rsidP="0041582E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  <w:r w:rsidRPr="0041582E"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>9</w:t>
      </w:r>
      <w:r w:rsidRPr="0041582E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41582E">
        <w:rPr>
          <w:rFonts w:ascii="Times New Roman" w:hAnsi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920"/>
        <w:gridCol w:w="2477"/>
        <w:gridCol w:w="1417"/>
        <w:gridCol w:w="1417"/>
        <w:gridCol w:w="1510"/>
      </w:tblGrid>
      <w:tr w:rsidR="0041582E" w:rsidRPr="0041582E" w:rsidTr="00F27B4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Приняло участие количество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41582E" w:rsidRPr="0041582E" w:rsidTr="00F27B4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41582E" w:rsidRPr="0041582E" w:rsidTr="00F27B4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41582E" w:rsidRPr="0041582E" w:rsidTr="00F27B4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41582E" w:rsidRPr="0041582E" w:rsidTr="00F27B4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41582E" w:rsidRPr="0041582E" w:rsidTr="00F27B4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41582E" w:rsidRPr="0041582E" w:rsidTr="00F27B45">
        <w:tc>
          <w:tcPr>
            <w:tcW w:w="3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0271F2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1582E" w:rsidRPr="0041582E" w:rsidRDefault="0041582E" w:rsidP="0041582E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  <w:r w:rsidRPr="0041582E">
        <w:rPr>
          <w:rFonts w:ascii="Times New Roman" w:hAnsi="Times New Roman"/>
          <w:sz w:val="24"/>
          <w:szCs w:val="24"/>
        </w:rPr>
        <w:t>Дата: 10 марта 202</w:t>
      </w:r>
      <w:r w:rsidR="00FE4673">
        <w:rPr>
          <w:rFonts w:ascii="Times New Roman" w:hAnsi="Times New Roman"/>
          <w:sz w:val="24"/>
          <w:szCs w:val="24"/>
        </w:rPr>
        <w:t>2</w:t>
      </w:r>
      <w:r w:rsidRPr="0041582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20"/>
        <w:gridCol w:w="2477"/>
        <w:gridCol w:w="1417"/>
        <w:gridCol w:w="1417"/>
        <w:gridCol w:w="1510"/>
      </w:tblGrid>
      <w:tr w:rsidR="0041582E" w:rsidRPr="0041582E" w:rsidTr="00F27B4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Приняло участие количество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41582E" w:rsidRPr="0041582E" w:rsidTr="00F27B4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FE4673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FE4673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FE4673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41582E" w:rsidRPr="0041582E" w:rsidTr="00F27B4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82E" w:rsidRPr="0041582E" w:rsidRDefault="0041582E" w:rsidP="00F27B4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582E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FE4673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FE4673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FE4673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41582E" w:rsidRPr="0041582E" w:rsidTr="00F27B45">
        <w:tc>
          <w:tcPr>
            <w:tcW w:w="3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41582E" w:rsidP="00F27B45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158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FE4673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FE4673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2E" w:rsidRPr="0041582E" w:rsidRDefault="00FE4673" w:rsidP="00F27B4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27B45" w:rsidRPr="00F27B45" w:rsidRDefault="00F27B45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B45">
        <w:rPr>
          <w:rFonts w:ascii="Times New Roman" w:hAnsi="Times New Roman" w:cs="Times New Roman"/>
          <w:sz w:val="24"/>
          <w:szCs w:val="24"/>
        </w:rPr>
        <w:t>В целях развития интереса к математике, формирования активной жизненной позиции и создания условий для раскрытия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потенциала обучающихся 4  мая 2022 </w:t>
      </w:r>
      <w:r w:rsidRPr="00F27B45">
        <w:rPr>
          <w:rFonts w:ascii="Times New Roman" w:hAnsi="Times New Roman" w:cs="Times New Roman"/>
          <w:sz w:val="24"/>
          <w:szCs w:val="24"/>
        </w:rPr>
        <w:t xml:space="preserve">года подведены итоги районного дистанционного конкурса ученических проектов по математике. </w:t>
      </w:r>
      <w:r>
        <w:rPr>
          <w:rFonts w:ascii="Times New Roman" w:hAnsi="Times New Roman" w:cs="Times New Roman"/>
          <w:sz w:val="24"/>
          <w:szCs w:val="24"/>
        </w:rPr>
        <w:t>На конкурс было представлено 12 проектов  (15 человек) из 6</w:t>
      </w:r>
      <w:r w:rsidRPr="00F27B4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Лужского муниципального района.</w:t>
      </w:r>
    </w:p>
    <w:p w:rsidR="00F27B45" w:rsidRPr="00F27B45" w:rsidRDefault="00F27B45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B45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Победителями стали учащиеся МОУ «Оредежская СОШ» с проектом «Магия числа 7» (5 кл), «Простые числа. Решето Эратосфена» (5 кл), учащиеся МОУ «Ям-тесовска СОШ» с проектом «Пифароговы тройки» ( кл.), учащаяся СОШ №2 - проект «Площади и объемы тел вращения. Сборник задач»» (10 кл). </w:t>
      </w:r>
    </w:p>
    <w:p w:rsidR="00F27B45" w:rsidRDefault="00F27B45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B45">
        <w:rPr>
          <w:rFonts w:ascii="Times New Roman" w:hAnsi="Times New Roman" w:cs="Times New Roman"/>
          <w:sz w:val="24"/>
          <w:szCs w:val="24"/>
        </w:rPr>
        <w:t>Призерами стали учащиеся МОУ «Оредежская СОШ», МОУ «Мшинска СОШ», СОШ №2, СОШ №4, МОУ «Володарская СОШ».</w:t>
      </w:r>
    </w:p>
    <w:p w:rsidR="00C048A3" w:rsidRDefault="00C048A3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подготовки обучающихся к ЕГЭ профильного уровня были проведены обучающие семинары</w:t>
      </w:r>
      <w:r w:rsidR="00A20D81">
        <w:rPr>
          <w:rFonts w:ascii="Times New Roman" w:hAnsi="Times New Roman" w:cs="Times New Roman"/>
          <w:sz w:val="24"/>
          <w:szCs w:val="24"/>
        </w:rPr>
        <w:t xml:space="preserve"> в СОШ №3 учителями Лужского муниципального района: Голубых Е.В., Крутковой С.С., Григорьевой Е.В.</w:t>
      </w:r>
    </w:p>
    <w:p w:rsidR="00FE7991" w:rsidRDefault="00FE7991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E799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991" w:rsidRDefault="00FE7991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2021-2022 учебного года проводились районные диагностические работы по математике среди 9 и 11-х классов.</w:t>
      </w:r>
    </w:p>
    <w:p w:rsidR="00FE7991" w:rsidRDefault="008A56C3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r w:rsidR="00FE7991">
        <w:rPr>
          <w:rFonts w:ascii="Times New Roman" w:hAnsi="Times New Roman" w:cs="Times New Roman"/>
          <w:sz w:val="24"/>
          <w:szCs w:val="24"/>
        </w:rPr>
        <w:t>работ 9-х классов.</w:t>
      </w: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992"/>
        <w:gridCol w:w="993"/>
        <w:gridCol w:w="1134"/>
        <w:gridCol w:w="992"/>
        <w:gridCol w:w="850"/>
        <w:gridCol w:w="993"/>
        <w:gridCol w:w="1134"/>
        <w:gridCol w:w="992"/>
        <w:gridCol w:w="851"/>
        <w:gridCol w:w="992"/>
        <w:gridCol w:w="1134"/>
        <w:gridCol w:w="992"/>
      </w:tblGrid>
      <w:tr w:rsidR="00FE7991" w:rsidRPr="004D55BE" w:rsidTr="005F2D27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91" w:rsidRPr="004D55BE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bCs/>
                <w:sz w:val="24"/>
                <w:szCs w:val="24"/>
              </w:rPr>
              <w:t>6 октября 2021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bCs/>
                <w:sz w:val="24"/>
                <w:szCs w:val="24"/>
              </w:rPr>
              <w:t>20 января 2022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марта 2022</w:t>
            </w:r>
          </w:p>
        </w:tc>
      </w:tr>
      <w:tr w:rsidR="00FE7991" w:rsidRPr="004D55BE" w:rsidTr="005F2D27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успев.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тестовый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отметка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успев.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тестовый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отметка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успев.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тестовый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91" w:rsidRPr="006B4818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818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отметка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 xml:space="preserve">филиал СОШ №2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Володарская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Волошовская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Заклинская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Мшинская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Оредежская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Осьминская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Серебрянская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Скребловская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Толмачевская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Торошковская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4D55BE" w:rsidRDefault="00FE7991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91" w:rsidRPr="004D55BE" w:rsidRDefault="00FE7991" w:rsidP="005F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BE">
              <w:rPr>
                <w:rFonts w:ascii="Times New Roman" w:hAnsi="Times New Roman" w:cs="Times New Roman"/>
                <w:sz w:val="24"/>
                <w:szCs w:val="24"/>
              </w:rPr>
              <w:t>Ям-Тесовская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FE7991" w:rsidRPr="004D55BE" w:rsidTr="005F2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4D55BE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91" w:rsidRPr="004D55BE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B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муниципальному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10,74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91" w:rsidRPr="00C551B8" w:rsidRDefault="00FE7991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B8">
              <w:rPr>
                <w:rFonts w:ascii="Times New Roman" w:hAnsi="Times New Roman" w:cs="Times New Roman"/>
                <w:b/>
                <w:sz w:val="24"/>
                <w:szCs w:val="24"/>
              </w:rPr>
              <w:t>2,96</w:t>
            </w:r>
          </w:p>
        </w:tc>
      </w:tr>
    </w:tbl>
    <w:p w:rsidR="00FE7991" w:rsidRDefault="00FE7991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45" w:rsidRPr="00836570" w:rsidRDefault="00224545" w:rsidP="0022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70">
        <w:rPr>
          <w:rFonts w:ascii="Times New Roman" w:eastAsia="Times New Roman" w:hAnsi="Times New Roman" w:cs="Times New Roman"/>
          <w:sz w:val="24"/>
          <w:szCs w:val="24"/>
        </w:rPr>
        <w:t xml:space="preserve">В Лужском районе ГИА по математике в 9 классах проходил в два дня: основной день экзамена - 23 мая, резервный день – 07 июля. Участие в работе приняли: в формате ОГЭ - 447 обучающихся, в формате ГВЭ - 107 обучающихся. </w:t>
      </w:r>
    </w:p>
    <w:p w:rsidR="00224545" w:rsidRPr="00836570" w:rsidRDefault="00224545" w:rsidP="0022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70">
        <w:rPr>
          <w:rFonts w:ascii="Times New Roman" w:eastAsia="Times New Roman" w:hAnsi="Times New Roman" w:cs="Times New Roman"/>
          <w:sz w:val="24"/>
          <w:szCs w:val="24"/>
        </w:rPr>
        <w:t>Экзаменационная работа в формате ОГЭ содер</w:t>
      </w:r>
      <w:r>
        <w:rPr>
          <w:rFonts w:ascii="Times New Roman" w:hAnsi="Times New Roman" w:cs="Times New Roman"/>
          <w:sz w:val="24"/>
          <w:szCs w:val="24"/>
        </w:rPr>
        <w:t>жала</w:t>
      </w:r>
      <w:r w:rsidRPr="00836570">
        <w:rPr>
          <w:rFonts w:ascii="Times New Roman" w:hAnsi="Times New Roman" w:cs="Times New Roman"/>
          <w:sz w:val="24"/>
          <w:szCs w:val="24"/>
        </w:rPr>
        <w:t xml:space="preserve"> 25 заданий: 19 заданий первой части, оцениваемых в 1 балл (модуль «Алгебра» - 14, модуль «Геометрия» - 5), 6 заданий второй части, оцениваемых в 2 балла (модуль «Алгебра» - 3, модуль «Геометрия» - 3). Максимальное количество баллов, которое может получить экзаменуемый за выполнение всей экзаменационной работы, 31.</w:t>
      </w:r>
    </w:p>
    <w:p w:rsidR="00224545" w:rsidRPr="00836570" w:rsidRDefault="00224545" w:rsidP="0022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70">
        <w:rPr>
          <w:rFonts w:ascii="Times New Roman" w:hAnsi="Times New Roman" w:cs="Times New Roman"/>
          <w:sz w:val="24"/>
          <w:szCs w:val="24"/>
        </w:rPr>
        <w:lastRenderedPageBreak/>
        <w:t>Рекомендуемый минимальный результат выполнения экзаменационной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Pr="00836570">
        <w:rPr>
          <w:rFonts w:ascii="Times New Roman" w:hAnsi="Times New Roman" w:cs="Times New Roman"/>
          <w:sz w:val="24"/>
          <w:szCs w:val="24"/>
        </w:rPr>
        <w:t xml:space="preserve">, свидетельствующий об освоении предметной области «Математика»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6570">
        <w:rPr>
          <w:rFonts w:ascii="Times New Roman" w:hAnsi="Times New Roman" w:cs="Times New Roman"/>
          <w:sz w:val="24"/>
          <w:szCs w:val="24"/>
        </w:rPr>
        <w:t xml:space="preserve"> баллов, набранные в сумме за выполнение заданий обоих модулей, при условии, что из них не менее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657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6570">
        <w:rPr>
          <w:rFonts w:ascii="Times New Roman" w:hAnsi="Times New Roman" w:cs="Times New Roman"/>
          <w:sz w:val="24"/>
          <w:szCs w:val="24"/>
        </w:rPr>
        <w:t xml:space="preserve"> получено по модулю «Геометрия». </w:t>
      </w:r>
    </w:p>
    <w:p w:rsidR="00224545" w:rsidRPr="00836570" w:rsidRDefault="00224545" w:rsidP="0022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70">
        <w:rPr>
          <w:rFonts w:ascii="Times New Roman" w:eastAsia="Times New Roman" w:hAnsi="Times New Roman" w:cs="Times New Roman"/>
          <w:sz w:val="24"/>
          <w:szCs w:val="24"/>
        </w:rPr>
        <w:t xml:space="preserve">Шкала пересчёта суммарного балла за выполнение экзаменационной работы в отметку по математике: </w:t>
      </w:r>
    </w:p>
    <w:tbl>
      <w:tblPr>
        <w:tblStyle w:val="a3"/>
        <w:tblW w:w="0" w:type="auto"/>
        <w:jc w:val="center"/>
        <w:tblLook w:val="04A0"/>
      </w:tblPr>
      <w:tblGrid>
        <w:gridCol w:w="1802"/>
        <w:gridCol w:w="1595"/>
        <w:gridCol w:w="1701"/>
        <w:gridCol w:w="1701"/>
      </w:tblGrid>
      <w:tr w:rsidR="00224545" w:rsidRPr="00836570" w:rsidTr="005F2D27">
        <w:trPr>
          <w:jc w:val="center"/>
        </w:trPr>
        <w:tc>
          <w:tcPr>
            <w:tcW w:w="1802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95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24545" w:rsidRPr="00836570" w:rsidTr="005F2D27">
        <w:trPr>
          <w:jc w:val="center"/>
        </w:trPr>
        <w:tc>
          <w:tcPr>
            <w:tcW w:w="1802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95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-14 баллов</w:t>
            </w:r>
          </w:p>
        </w:tc>
        <w:tc>
          <w:tcPr>
            <w:tcW w:w="1701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15-21 баллов</w:t>
            </w:r>
          </w:p>
        </w:tc>
        <w:tc>
          <w:tcPr>
            <w:tcW w:w="1701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22-31 баллов</w:t>
            </w:r>
          </w:p>
        </w:tc>
      </w:tr>
    </w:tbl>
    <w:p w:rsidR="00224545" w:rsidRPr="00836570" w:rsidRDefault="00224545" w:rsidP="0022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70">
        <w:rPr>
          <w:rFonts w:ascii="Times New Roman" w:eastAsia="Times New Roman" w:hAnsi="Times New Roman" w:cs="Times New Roman"/>
          <w:sz w:val="24"/>
          <w:szCs w:val="24"/>
        </w:rPr>
        <w:t xml:space="preserve">По итогам результатов экзамена от 23 мая 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преодолеть минимальный порог не смогли 34 обучающихся (8% от числа сдающих). Обучающиеся пересдавали экзамен 7 июля. Результаты после пересдачи экзамена по математике: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527"/>
        <w:gridCol w:w="1451"/>
        <w:gridCol w:w="1276"/>
        <w:gridCol w:w="709"/>
        <w:gridCol w:w="709"/>
        <w:gridCol w:w="710"/>
        <w:gridCol w:w="745"/>
        <w:gridCol w:w="779"/>
        <w:gridCol w:w="780"/>
        <w:gridCol w:w="709"/>
        <w:gridCol w:w="709"/>
        <w:gridCol w:w="1275"/>
        <w:gridCol w:w="1134"/>
        <w:gridCol w:w="1418"/>
      </w:tblGrid>
      <w:tr w:rsidR="00224545" w:rsidRPr="00D82712" w:rsidTr="005F2D27">
        <w:trPr>
          <w:trHeight w:val="35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2712">
              <w:rPr>
                <w:rFonts w:ascii="Times New Roman" w:hAnsi="Times New Roman" w:cs="Times New Roman"/>
                <w:bCs/>
              </w:rPr>
              <w:t>Название образовательной организации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2712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2712">
              <w:rPr>
                <w:rFonts w:ascii="Times New Roman" w:hAnsi="Times New Roman" w:cs="Times New Roman"/>
                <w:bCs/>
              </w:rPr>
              <w:t>Распределение отметок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  <w:bCs/>
              </w:rPr>
              <w:t>Средний тестовый балл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2712">
              <w:rPr>
                <w:rFonts w:ascii="Times New Roman" w:hAnsi="Times New Roman" w:cs="Times New Roman"/>
                <w:bCs/>
              </w:rPr>
              <w:t>Средняя отметка</w:t>
            </w:r>
          </w:p>
        </w:tc>
      </w:tr>
      <w:tr w:rsidR="00224545" w:rsidRPr="00D82712" w:rsidTr="005F2D27">
        <w:trPr>
          <w:trHeight w:val="249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 9 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4545" w:rsidRPr="00D82712" w:rsidTr="005F2D27">
        <w:trPr>
          <w:trHeight w:val="23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3,50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 xml:space="preserve">филиал СОШ №2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2,60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3,60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3,57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3,50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3,66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Володарская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3,17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Волошовская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3,40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Заклинская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3,50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Мшинская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3,45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Оредежская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3,19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3,40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Серебрянская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3,17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Скребловская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3,33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Толмачевская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3,36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Торошковская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3,00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D82712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D82712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Ям-Тесовская СОШ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12">
              <w:rPr>
                <w:rFonts w:ascii="Times New Roman" w:hAnsi="Times New Roman" w:cs="Times New Roman"/>
              </w:rPr>
              <w:t>3,31</w:t>
            </w:r>
          </w:p>
        </w:tc>
      </w:tr>
      <w:tr w:rsidR="00224545" w:rsidRPr="00D82712" w:rsidTr="005F2D2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1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муниципальному образованию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247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55%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14,12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D82712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712">
              <w:rPr>
                <w:rFonts w:ascii="Times New Roman" w:hAnsi="Times New Roman" w:cs="Times New Roman"/>
                <w:b/>
              </w:rPr>
              <w:t>3,483</w:t>
            </w:r>
          </w:p>
        </w:tc>
      </w:tr>
    </w:tbl>
    <w:p w:rsidR="00FE7991" w:rsidRDefault="00FE7991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45" w:rsidRPr="00E61584" w:rsidRDefault="00224545" w:rsidP="0022454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5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 выполнения обучающимися заданий экзаменационной работы показал, что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высоком уровне (более 80%) выполнили задания №1, 2, 6, 7, 9, 12, 15, 17, 18, на среднем уровне (более 65%) выполнили задания №8, 10, 13, 14, 19. Наиболее сильные затруднения взвали у обучающихся выполнения заданий №4, 5. </w:t>
      </w:r>
    </w:p>
    <w:tbl>
      <w:tblPr>
        <w:tblStyle w:val="a3"/>
        <w:tblW w:w="15411" w:type="dxa"/>
        <w:tblInd w:w="-714" w:type="dxa"/>
        <w:tblLook w:val="04A0"/>
      </w:tblPr>
      <w:tblGrid>
        <w:gridCol w:w="456"/>
        <w:gridCol w:w="13294"/>
        <w:gridCol w:w="1661"/>
      </w:tblGrid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%выполнения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 обретённые знания и умения в практической деятельности и повседневной жизни, уметь строить и исследовать простейшие математические модели (задача про дороги)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 обретённые знания и умения в практической деятельности и повседневной жизни, уметь строить и исследовать простейшие математические модели (нахождение расстояния по чертежу)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 обретённые знания и умения в практической деятельности и повседневной жизни, уметь строить и исследовать простейшие математические модели (поиск расстояния (теорема Пифагора) 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4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317462">
              <w:rPr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 обретённые знания и умения в практической деятельности и повседневной жизни, уметь строить и исследовать простейшие математические модели (определение затраченного времени)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использовать при обретённые знания и умения в практической деятельности и повседневной жизни, уметь строить и исследовать простейшие математические модели (практическая задача)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 (действия с рациональными числами)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 (определение чисел на координатной прямой)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 (вычисление значения выражения, содержащего арифметический квадратный корень)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решать неполное квадратное уравнения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находить вероятность случайного события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читать графики функций (установление соответствия между графиками и коэффициентами функций, их задающими)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практические расчеты по формулам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решать систему неравенств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(вычисление половины угла трегольника)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(нахождение стороны равностороннего треугольника через радиус описанной окружности)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(нахождение отрезка диагонали прямоугольнка)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(нахождение площади трапеции)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Оценивать логическую правильность рассуждений, распознавать ошибочные заключения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317462">
              <w:rPr>
                <w:sz w:val="24"/>
                <w:szCs w:val="24"/>
              </w:rPr>
              <w:t>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решать систему уравнений второй степени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строить математические модели, решать задачи на движение (решение задачи на движение)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фигурами.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24545" w:rsidRPr="00317462" w:rsidTr="00224545">
        <w:tc>
          <w:tcPr>
            <w:tcW w:w="456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94" w:type="dxa"/>
          </w:tcPr>
          <w:p w:rsidR="00224545" w:rsidRPr="00317462" w:rsidRDefault="00224545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фигурами.</w:t>
            </w:r>
          </w:p>
        </w:tc>
        <w:tc>
          <w:tcPr>
            <w:tcW w:w="1661" w:type="dxa"/>
          </w:tcPr>
          <w:p w:rsidR="00224545" w:rsidRPr="0031746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FE7991" w:rsidRDefault="00FE7991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45" w:rsidRPr="00836570" w:rsidRDefault="00224545" w:rsidP="0022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36570">
        <w:rPr>
          <w:rFonts w:ascii="Times New Roman" w:eastAsia="Times New Roman" w:hAnsi="Times New Roman" w:cs="Times New Roman"/>
          <w:sz w:val="24"/>
          <w:szCs w:val="24"/>
        </w:rPr>
        <w:t xml:space="preserve">кзаменационная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Pr="0083657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570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маркер «А» и маркер «С»</w:t>
      </w:r>
      <w:r w:rsidRPr="00836570">
        <w:rPr>
          <w:rFonts w:ascii="Times New Roman" w:eastAsia="Times New Roman" w:hAnsi="Times New Roman" w:cs="Times New Roman"/>
          <w:sz w:val="24"/>
          <w:szCs w:val="24"/>
        </w:rPr>
        <w:t xml:space="preserve"> содер</w:t>
      </w:r>
      <w:r>
        <w:rPr>
          <w:rFonts w:ascii="Times New Roman" w:hAnsi="Times New Roman" w:cs="Times New Roman"/>
          <w:sz w:val="24"/>
          <w:szCs w:val="24"/>
        </w:rPr>
        <w:t>жала12</w:t>
      </w:r>
      <w:r w:rsidRPr="00836570">
        <w:rPr>
          <w:rFonts w:ascii="Times New Roman" w:hAnsi="Times New Roman" w:cs="Times New Roman"/>
          <w:sz w:val="24"/>
          <w:szCs w:val="24"/>
        </w:rPr>
        <w:t xml:space="preserve"> заданий: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6570">
        <w:rPr>
          <w:rFonts w:ascii="Times New Roman" w:hAnsi="Times New Roman" w:cs="Times New Roman"/>
          <w:sz w:val="24"/>
          <w:szCs w:val="24"/>
        </w:rPr>
        <w:t xml:space="preserve"> заданий первой части, оцениваемых в 1 балл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836570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6570">
        <w:rPr>
          <w:rFonts w:ascii="Times New Roman" w:hAnsi="Times New Roman" w:cs="Times New Roman"/>
          <w:sz w:val="24"/>
          <w:szCs w:val="24"/>
        </w:rPr>
        <w:t xml:space="preserve"> второй части, оцениваемых в 2 балла.</w:t>
      </w:r>
      <w:r>
        <w:rPr>
          <w:rFonts w:ascii="Times New Roman" w:hAnsi="Times New Roman" w:cs="Times New Roman"/>
          <w:sz w:val="24"/>
          <w:szCs w:val="24"/>
        </w:rPr>
        <w:t xml:space="preserve"> Работа маркер «К» содержала 10 заданий. </w:t>
      </w:r>
    </w:p>
    <w:p w:rsidR="00224545" w:rsidRPr="00836570" w:rsidRDefault="00224545" w:rsidP="0022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595"/>
        <w:gridCol w:w="1595"/>
        <w:gridCol w:w="1595"/>
        <w:gridCol w:w="1701"/>
        <w:gridCol w:w="1701"/>
      </w:tblGrid>
      <w:tr w:rsidR="00224545" w:rsidRPr="00836570" w:rsidTr="005F2D27">
        <w:trPr>
          <w:jc w:val="center"/>
        </w:trPr>
        <w:tc>
          <w:tcPr>
            <w:tcW w:w="1595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95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224545" w:rsidRPr="00836570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570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24545" w:rsidRPr="00836570" w:rsidTr="005F2D27">
        <w:trPr>
          <w:jc w:val="center"/>
        </w:trPr>
        <w:tc>
          <w:tcPr>
            <w:tcW w:w="1595" w:type="dxa"/>
          </w:tcPr>
          <w:p w:rsidR="00224545" w:rsidRDefault="00224545" w:rsidP="005F2D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Маркер «А», Маркер «С»</w:t>
            </w:r>
          </w:p>
        </w:tc>
        <w:tc>
          <w:tcPr>
            <w:tcW w:w="1595" w:type="dxa"/>
            <w:vAlign w:val="center"/>
          </w:tcPr>
          <w:p w:rsidR="00224545" w:rsidRDefault="00224545" w:rsidP="005F2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95" w:type="dxa"/>
            <w:vAlign w:val="center"/>
          </w:tcPr>
          <w:p w:rsidR="00224545" w:rsidRDefault="00224545" w:rsidP="005F2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701" w:type="dxa"/>
            <w:vAlign w:val="center"/>
          </w:tcPr>
          <w:p w:rsidR="00224545" w:rsidRDefault="00224545" w:rsidP="005F2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vAlign w:val="center"/>
          </w:tcPr>
          <w:p w:rsidR="00224545" w:rsidRDefault="00224545" w:rsidP="005F2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</w:tr>
      <w:tr w:rsidR="00224545" w:rsidRPr="00836570" w:rsidTr="005F2D27">
        <w:trPr>
          <w:jc w:val="center"/>
        </w:trPr>
        <w:tc>
          <w:tcPr>
            <w:tcW w:w="1595" w:type="dxa"/>
          </w:tcPr>
          <w:p w:rsidR="00224545" w:rsidRDefault="00224545" w:rsidP="005F2D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Маркер «К»</w:t>
            </w:r>
          </w:p>
        </w:tc>
        <w:tc>
          <w:tcPr>
            <w:tcW w:w="1595" w:type="dxa"/>
            <w:vAlign w:val="center"/>
          </w:tcPr>
          <w:p w:rsidR="00224545" w:rsidRDefault="00224545" w:rsidP="005F2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595" w:type="dxa"/>
            <w:vAlign w:val="center"/>
          </w:tcPr>
          <w:p w:rsidR="00224545" w:rsidRDefault="00224545" w:rsidP="005F2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701" w:type="dxa"/>
            <w:vAlign w:val="center"/>
          </w:tcPr>
          <w:p w:rsidR="00224545" w:rsidRDefault="00224545" w:rsidP="005F2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  <w:vAlign w:val="center"/>
          </w:tcPr>
          <w:p w:rsidR="00224545" w:rsidRDefault="00224545" w:rsidP="005F2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</w:tr>
    </w:tbl>
    <w:p w:rsidR="00224545" w:rsidRPr="00836570" w:rsidRDefault="00224545" w:rsidP="0022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70">
        <w:rPr>
          <w:rFonts w:ascii="Times New Roman" w:eastAsia="Times New Roman" w:hAnsi="Times New Roman" w:cs="Times New Roman"/>
          <w:sz w:val="24"/>
          <w:szCs w:val="24"/>
        </w:rPr>
        <w:t xml:space="preserve">По итогам результатов экзамена от 23 мая 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преодолеть минимальный порог не смогли 5 обучающихся (5% от числа сдающих). Обучающиеся пересдавали экзамен 7 июля. Результаты после пересдачи экзамена по математике:</w:t>
      </w:r>
    </w:p>
    <w:tbl>
      <w:tblPr>
        <w:tblW w:w="13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523"/>
        <w:gridCol w:w="1448"/>
        <w:gridCol w:w="1275"/>
        <w:gridCol w:w="709"/>
        <w:gridCol w:w="885"/>
        <w:gridCol w:w="773"/>
        <w:gridCol w:w="786"/>
        <w:gridCol w:w="709"/>
        <w:gridCol w:w="849"/>
        <w:gridCol w:w="710"/>
        <w:gridCol w:w="850"/>
        <w:gridCol w:w="1374"/>
        <w:gridCol w:w="13"/>
      </w:tblGrid>
      <w:tr w:rsidR="00224545" w:rsidRPr="00C80837" w:rsidTr="005F2D27">
        <w:trPr>
          <w:trHeight w:val="357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837">
              <w:rPr>
                <w:rFonts w:ascii="Times New Roman" w:hAnsi="Times New Roman" w:cs="Times New Roman"/>
                <w:bCs/>
              </w:rPr>
              <w:t>Название образовательной организации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837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6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837">
              <w:rPr>
                <w:rFonts w:ascii="Times New Roman" w:hAnsi="Times New Roman" w:cs="Times New Roman"/>
                <w:bCs/>
              </w:rPr>
              <w:t>Распределение отметок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0837">
              <w:rPr>
                <w:rFonts w:ascii="Times New Roman" w:hAnsi="Times New Roman" w:cs="Times New Roman"/>
                <w:bCs/>
              </w:rPr>
              <w:t>Средняя отметка</w:t>
            </w:r>
          </w:p>
        </w:tc>
      </w:tr>
      <w:tr w:rsidR="00224545" w:rsidRPr="00C80837" w:rsidTr="005F2D27">
        <w:trPr>
          <w:trHeight w:val="24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 9 классов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Участников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4545" w:rsidRPr="00C80837" w:rsidTr="005F2D27">
        <w:trPr>
          <w:trHeight w:val="237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tabs>
                <w:tab w:val="center" w:pos="2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 xml:space="preserve">филиал СОШ №2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Володарская СОШ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Заклинская СОШ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tabs>
                <w:tab w:val="left" w:pos="204"/>
                <w:tab w:val="center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Мшинская СОШ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Оредежская СОШ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Осьминская СОШ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Скребловская СОШ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Толмачевская СОШ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Торошковская СОШ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5" w:rsidRPr="00C80837" w:rsidRDefault="00224545" w:rsidP="005F2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45" w:rsidRPr="00C80837" w:rsidRDefault="00224545" w:rsidP="005F2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Ям-Тесовская СОШ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муниципальному образованию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7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7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7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7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224545" w:rsidRPr="00C80837" w:rsidTr="005F2D27">
        <w:trPr>
          <w:gridAfter w:val="1"/>
          <w:wAfter w:w="13" w:type="dxa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37">
              <w:rPr>
                <w:rFonts w:ascii="Times New Roman" w:hAnsi="Times New Roman" w:cs="Times New Roman"/>
              </w:rPr>
              <w:t>Лужская санаторная школа -интернат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45" w:rsidRPr="00C80837" w:rsidRDefault="00224545" w:rsidP="005F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</w:tbl>
    <w:p w:rsidR="00FE7991" w:rsidRDefault="00FE7991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D27" w:rsidRDefault="005F2D27" w:rsidP="005F2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4E">
        <w:rPr>
          <w:rFonts w:ascii="Times New Roman" w:hAnsi="Times New Roman" w:cs="Times New Roman"/>
          <w:sz w:val="24"/>
          <w:szCs w:val="24"/>
        </w:rPr>
        <w:t xml:space="preserve">Анализируя результаты экзаменационной работы по математике можно сделать вывод о том, что обучающиеся показали средний уровень сформированности предметных результатов. </w:t>
      </w:r>
      <w:r w:rsidRPr="00EA254E">
        <w:rPr>
          <w:rFonts w:ascii="Times New Roman" w:eastAsia="Calibri" w:hAnsi="Times New Roman" w:cs="Times New Roman"/>
          <w:sz w:val="24"/>
          <w:szCs w:val="24"/>
        </w:rPr>
        <w:t xml:space="preserve">Большая часть обучающихся продемонстрировали владение основными алгоритмами, знанием и пониманием ключевых элементов содержания умение пользоваться математической записью, применять знания к решению математических задач, не сводящихся к прямому применению алгоритма, а также смогли применить математические знания в простейших практических ситуациях. </w:t>
      </w:r>
      <w:r w:rsidRPr="00EA254E">
        <w:rPr>
          <w:rFonts w:ascii="Times New Roman" w:hAnsi="Times New Roman" w:cs="Times New Roman"/>
          <w:sz w:val="24"/>
          <w:szCs w:val="24"/>
        </w:rPr>
        <w:t>У обучающихся недостаточно сформированы навыки решения практико-ориентированных заданий (№4,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C3" w:rsidRDefault="008A56C3" w:rsidP="008A56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</w:t>
      </w:r>
      <w:r w:rsidRPr="008A56C3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A56C3">
        <w:rPr>
          <w:rFonts w:ascii="Times New Roman" w:hAnsi="Times New Roman" w:cs="Times New Roman"/>
          <w:sz w:val="24"/>
          <w:szCs w:val="24"/>
        </w:rPr>
        <w:t>работ 11-х классов</w:t>
      </w:r>
      <w:r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</w:p>
    <w:tbl>
      <w:tblPr>
        <w:tblStyle w:val="a3"/>
        <w:tblW w:w="11624" w:type="dxa"/>
        <w:tblInd w:w="-147" w:type="dxa"/>
        <w:tblLayout w:type="fixed"/>
        <w:tblLook w:val="04A0"/>
      </w:tblPr>
      <w:tblGrid>
        <w:gridCol w:w="567"/>
        <w:gridCol w:w="2977"/>
        <w:gridCol w:w="1418"/>
        <w:gridCol w:w="1276"/>
        <w:gridCol w:w="1431"/>
        <w:gridCol w:w="1121"/>
        <w:gridCol w:w="1417"/>
        <w:gridCol w:w="1417"/>
      </w:tblGrid>
      <w:tr w:rsidR="008A56C3" w:rsidRPr="00F11803" w:rsidTr="00DE51A5">
        <w:trPr>
          <w:trHeight w:val="253"/>
        </w:trPr>
        <w:tc>
          <w:tcPr>
            <w:tcW w:w="567" w:type="dxa"/>
            <w:vMerge w:val="restart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 w:rsidRPr="00F11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 w:rsidRPr="00F11803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694" w:type="dxa"/>
            <w:gridSpan w:val="2"/>
            <w:vAlign w:val="center"/>
          </w:tcPr>
          <w:p w:rsidR="008A56C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 2021</w:t>
            </w:r>
          </w:p>
        </w:tc>
        <w:tc>
          <w:tcPr>
            <w:tcW w:w="2552" w:type="dxa"/>
            <w:gridSpan w:val="2"/>
          </w:tcPr>
          <w:p w:rsidR="008A56C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 2022</w:t>
            </w:r>
          </w:p>
        </w:tc>
        <w:tc>
          <w:tcPr>
            <w:tcW w:w="2834" w:type="dxa"/>
            <w:gridSpan w:val="2"/>
          </w:tcPr>
          <w:p w:rsidR="008A56C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2022</w:t>
            </w:r>
          </w:p>
        </w:tc>
      </w:tr>
      <w:tr w:rsidR="008A56C3" w:rsidRPr="00F11803" w:rsidTr="00DE51A5">
        <w:trPr>
          <w:trHeight w:val="253"/>
        </w:trPr>
        <w:tc>
          <w:tcPr>
            <w:tcW w:w="567" w:type="dxa"/>
            <w:vMerge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балл</w:t>
            </w:r>
          </w:p>
        </w:tc>
        <w:tc>
          <w:tcPr>
            <w:tcW w:w="1276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 w:rsidRPr="00F11803">
              <w:rPr>
                <w:rFonts w:ascii="Times New Roman" w:hAnsi="Times New Roman" w:cs="Times New Roman"/>
              </w:rPr>
              <w:t>Средний тестовый балл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балл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 w:rsidRPr="00F11803">
              <w:rPr>
                <w:rFonts w:ascii="Times New Roman" w:hAnsi="Times New Roman" w:cs="Times New Roman"/>
              </w:rPr>
              <w:t>Средний тестовый балл</w:t>
            </w:r>
          </w:p>
        </w:tc>
        <w:tc>
          <w:tcPr>
            <w:tcW w:w="1417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балл</w:t>
            </w:r>
          </w:p>
        </w:tc>
        <w:tc>
          <w:tcPr>
            <w:tcW w:w="1417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 w:rsidRPr="00F11803">
              <w:rPr>
                <w:rFonts w:ascii="Times New Roman" w:hAnsi="Times New Roman" w:cs="Times New Roman"/>
              </w:rPr>
              <w:t>Средний тестовый балл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СОШ № 2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7,71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СОШ № 3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50,65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48,41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СОШ № 4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7,25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35,13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СОШ № 5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47,33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СОШ № 6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27,93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6,57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31,57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Володарская СОШ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Заклинская СОШ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45,25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Оредежская СОШ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Толмачевская СОШ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Ям-Тесовская СОШ</w:t>
            </w:r>
          </w:p>
        </w:tc>
        <w:tc>
          <w:tcPr>
            <w:tcW w:w="1418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Скребловская СОШ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Мшинская СОШ</w:t>
            </w:r>
          </w:p>
        </w:tc>
        <w:tc>
          <w:tcPr>
            <w:tcW w:w="1418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8A56C3" w:rsidRPr="00341DCA" w:rsidRDefault="008A56C3" w:rsidP="00DE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11803">
              <w:rPr>
                <w:rFonts w:ascii="Times New Roman" w:hAnsi="Times New Roman" w:cs="Times New Roman"/>
                <w:color w:val="000000"/>
              </w:rPr>
              <w:t>анаторная школа</w:t>
            </w:r>
            <w:r>
              <w:rPr>
                <w:rFonts w:ascii="Times New Roman" w:hAnsi="Times New Roman" w:cs="Times New Roman"/>
                <w:color w:val="000000"/>
              </w:rPr>
              <w:t>-интернат</w:t>
            </w:r>
          </w:p>
        </w:tc>
        <w:tc>
          <w:tcPr>
            <w:tcW w:w="1418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803">
              <w:rPr>
                <w:rFonts w:ascii="Times New Roman" w:hAnsi="Times New Roman" w:cs="Times New Roman"/>
                <w:color w:val="000000"/>
              </w:rPr>
              <w:t>25,75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</w:tr>
      <w:tr w:rsidR="008A56C3" w:rsidRPr="00F11803" w:rsidTr="00DE51A5">
        <w:tc>
          <w:tcPr>
            <w:tcW w:w="567" w:type="dxa"/>
            <w:vAlign w:val="bottom"/>
          </w:tcPr>
          <w:p w:rsidR="008A56C3" w:rsidRPr="00F11803" w:rsidRDefault="008A56C3" w:rsidP="00DE51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8A56C3" w:rsidRPr="00F11803" w:rsidRDefault="008A56C3" w:rsidP="00DE51A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1803">
              <w:rPr>
                <w:rFonts w:ascii="Times New Roman" w:hAnsi="Times New Roman" w:cs="Times New Roman"/>
                <w:b/>
                <w:color w:val="000000"/>
              </w:rPr>
              <w:t>Итого по району</w:t>
            </w:r>
          </w:p>
        </w:tc>
        <w:tc>
          <w:tcPr>
            <w:tcW w:w="1418" w:type="dxa"/>
            <w:vAlign w:val="center"/>
          </w:tcPr>
          <w:p w:rsidR="008A56C3" w:rsidRPr="00324C57" w:rsidRDefault="008A56C3" w:rsidP="00DE5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1276" w:type="dxa"/>
            <w:vAlign w:val="center"/>
          </w:tcPr>
          <w:p w:rsidR="008A56C3" w:rsidRPr="00324C57" w:rsidRDefault="008A56C3" w:rsidP="00DE5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39,93</w:t>
            </w:r>
          </w:p>
        </w:tc>
        <w:tc>
          <w:tcPr>
            <w:tcW w:w="143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803">
              <w:rPr>
                <w:rFonts w:ascii="Times New Roman" w:hAnsi="Times New Roman" w:cs="Times New Roman"/>
                <w:b/>
              </w:rPr>
              <w:t>8,52</w:t>
            </w:r>
          </w:p>
        </w:tc>
        <w:tc>
          <w:tcPr>
            <w:tcW w:w="1121" w:type="dxa"/>
            <w:vAlign w:val="center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803">
              <w:rPr>
                <w:rFonts w:ascii="Times New Roman" w:hAnsi="Times New Roman" w:cs="Times New Roman"/>
                <w:b/>
              </w:rPr>
              <w:t>41,47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1417" w:type="dxa"/>
          </w:tcPr>
          <w:p w:rsidR="008A56C3" w:rsidRPr="00F11803" w:rsidRDefault="008A56C3" w:rsidP="00DE5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45,8</w:t>
            </w:r>
          </w:p>
        </w:tc>
      </w:tr>
    </w:tbl>
    <w:p w:rsidR="005F2D27" w:rsidRDefault="005F2D27" w:rsidP="00F27B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45" w:rsidRPr="00F70DC2" w:rsidRDefault="00224545" w:rsidP="0022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C2">
        <w:rPr>
          <w:rFonts w:ascii="Times New Roman" w:eastAsia="Times New Roman" w:hAnsi="Times New Roman" w:cs="Times New Roman"/>
          <w:sz w:val="24"/>
          <w:szCs w:val="24"/>
        </w:rPr>
        <w:t xml:space="preserve">ЕГЭ по математике проходил в 2 июня (профильный уровень) и 3 июня (базовый уровень). В ЕГЭ профильного уровня приняли участие 53 обучающихся (35% от общего кол-ва выпускников), в экзамене базового уровня – 98 обучающихся (65% от общего кол-ва выпускников). </w:t>
      </w:r>
    </w:p>
    <w:p w:rsidR="00224545" w:rsidRPr="00F70DC2" w:rsidRDefault="00224545" w:rsidP="0022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DC2">
        <w:rPr>
          <w:rFonts w:ascii="Times New Roman" w:eastAsia="Times New Roman" w:hAnsi="Times New Roman" w:cs="Times New Roman"/>
          <w:sz w:val="24"/>
          <w:szCs w:val="24"/>
        </w:rPr>
        <w:t>Все обучающиеся Лужского муниципального района преодолели минимальный порог, успеваемость составляет 100%.</w:t>
      </w:r>
    </w:p>
    <w:p w:rsidR="00224545" w:rsidRPr="00F70DC2" w:rsidRDefault="00224545" w:rsidP="002245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C2">
        <w:rPr>
          <w:rFonts w:ascii="Times New Roman" w:hAnsi="Times New Roman" w:cs="Times New Roman"/>
          <w:b/>
          <w:sz w:val="24"/>
          <w:szCs w:val="24"/>
        </w:rPr>
        <w:t>Результаты ЕГЭ профильного уровня</w:t>
      </w:r>
    </w:p>
    <w:tbl>
      <w:tblPr>
        <w:tblStyle w:val="a3"/>
        <w:tblW w:w="14260" w:type="dxa"/>
        <w:tblInd w:w="-5" w:type="dxa"/>
        <w:tblLayout w:type="fixed"/>
        <w:tblLook w:val="04A0"/>
      </w:tblPr>
      <w:tblGrid>
        <w:gridCol w:w="421"/>
        <w:gridCol w:w="2981"/>
        <w:gridCol w:w="1382"/>
        <w:gridCol w:w="1028"/>
        <w:gridCol w:w="993"/>
        <w:gridCol w:w="850"/>
        <w:gridCol w:w="1134"/>
        <w:gridCol w:w="1280"/>
        <w:gridCol w:w="1361"/>
        <w:gridCol w:w="1412"/>
        <w:gridCol w:w="1418"/>
      </w:tblGrid>
      <w:tr w:rsidR="00224545" w:rsidRPr="00F70DC2" w:rsidTr="005F2D27">
        <w:tc>
          <w:tcPr>
            <w:tcW w:w="421" w:type="dxa"/>
            <w:vMerge w:val="restart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1" w:type="dxa"/>
            <w:vMerge w:val="restart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382" w:type="dxa"/>
            <w:vMerge w:val="restart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871" w:type="dxa"/>
            <w:gridSpan w:val="3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Первичный балл</w:t>
            </w:r>
          </w:p>
        </w:tc>
        <w:tc>
          <w:tcPr>
            <w:tcW w:w="1134" w:type="dxa"/>
            <w:vMerge w:val="restart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Средний тестовый балл</w:t>
            </w:r>
          </w:p>
        </w:tc>
        <w:tc>
          <w:tcPr>
            <w:tcW w:w="5471" w:type="dxa"/>
            <w:gridSpan w:val="4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Доля участников, получивших тестовый балл</w:t>
            </w:r>
          </w:p>
        </w:tc>
      </w:tr>
      <w:tr w:rsidR="00224545" w:rsidRPr="00F70DC2" w:rsidTr="005F2D27">
        <w:tc>
          <w:tcPr>
            <w:tcW w:w="421" w:type="dxa"/>
            <w:vMerge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От 5 до 23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От 27 до 60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От 61 до 80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От 81 до 100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eastAsia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DC2">
              <w:rPr>
                <w:rFonts w:ascii="Times New Roman" w:eastAsia="Times New Roman" w:hAnsi="Times New Roman" w:cs="Times New Roman"/>
              </w:rPr>
              <w:t>9,43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DC2">
              <w:rPr>
                <w:rFonts w:ascii="Times New Roman" w:eastAsia="Times New Roman" w:hAnsi="Times New Roman" w:cs="Times New Roman"/>
              </w:rPr>
              <w:t>15,43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DC2">
              <w:rPr>
                <w:rFonts w:ascii="Times New Roman" w:eastAsia="Times New Roman" w:hAnsi="Times New Roman" w:cs="Times New Roman"/>
              </w:rPr>
              <w:t>69,29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14%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68,33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27%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25%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69,50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Володарская СОШ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Заклинская СОШ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25%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Оредежская СОШ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Толмачевская СОШ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Ям-Тесовская СОШ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Скребловская СОШ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Мшинская СОШ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Санаторная школа-интернат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62,33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Align w:val="center"/>
          </w:tcPr>
          <w:p w:rsidR="00224545" w:rsidRPr="00F70DC2" w:rsidRDefault="00224545" w:rsidP="005F2D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138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2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9,60</w:t>
            </w:r>
          </w:p>
        </w:tc>
        <w:tc>
          <w:tcPr>
            <w:tcW w:w="993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5,21</w:t>
            </w:r>
          </w:p>
        </w:tc>
        <w:tc>
          <w:tcPr>
            <w:tcW w:w="85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14,81</w:t>
            </w:r>
          </w:p>
        </w:tc>
        <w:tc>
          <w:tcPr>
            <w:tcW w:w="1134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69,77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19%</w:t>
            </w: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68%</w:t>
            </w: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13%</w:t>
            </w: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gridSpan w:val="6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Региональный тестовый балл 63,39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4545" w:rsidRPr="00F70DC2" w:rsidTr="005F2D27">
        <w:tc>
          <w:tcPr>
            <w:tcW w:w="421" w:type="dxa"/>
            <w:vAlign w:val="bottom"/>
          </w:tcPr>
          <w:p w:rsidR="00224545" w:rsidRPr="00F70DC2" w:rsidRDefault="00224545" w:rsidP="005F2D2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gridSpan w:val="6"/>
            <w:vAlign w:val="center"/>
          </w:tcPr>
          <w:p w:rsidR="00224545" w:rsidRPr="00F70DC2" w:rsidRDefault="00224545" w:rsidP="002245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 тестовый балл 56,9</w:t>
            </w:r>
          </w:p>
        </w:tc>
        <w:tc>
          <w:tcPr>
            <w:tcW w:w="1280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24545" w:rsidRPr="00F70DC2" w:rsidRDefault="00224545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2D27" w:rsidRPr="00F70DC2" w:rsidRDefault="005F2D27" w:rsidP="005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C2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элементов содержания </w:t>
      </w:r>
    </w:p>
    <w:tbl>
      <w:tblPr>
        <w:tblStyle w:val="a3"/>
        <w:tblW w:w="14742" w:type="dxa"/>
        <w:tblInd w:w="-5" w:type="dxa"/>
        <w:tblLook w:val="04A0"/>
      </w:tblPr>
      <w:tblGrid>
        <w:gridCol w:w="456"/>
        <w:gridCol w:w="12727"/>
        <w:gridCol w:w="1559"/>
      </w:tblGrid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содержания/умения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(задание на комбинаторику и теорию вероятности)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</w:pPr>
            <w:r w:rsidRPr="00F70DC2">
              <w:t>79%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вычисления и преобразования 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</w:pPr>
            <w:r w:rsidRPr="00F70DC2">
              <w:t>79%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(решение стереометрической задачи)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</w:pPr>
            <w:r w:rsidRPr="00F70DC2">
              <w:t>89%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 (исследование функции по графику)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</w:pPr>
            <w:r w:rsidRPr="00F70DC2">
              <w:t>85%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NewRoman" w:hAnsi="TimesNewRoman" w:cs="TimesNew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</w:pPr>
            <w:r w:rsidRPr="00F70DC2">
              <w:t>98%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NewRoman" w:hAnsi="TimesNewRoman" w:cs="TimesNew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</w:pPr>
            <w:r w:rsidRPr="00F70DC2">
              <w:t>96%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</w:pPr>
            <w:r w:rsidRPr="00F70DC2">
              <w:t>98%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NewRoman" w:hAnsi="TimesNewRoman" w:cs="TimesNew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(задание на нахождение вероятности события)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</w:pPr>
            <w:r w:rsidRPr="00F70DC2">
              <w:t>49%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 (нахождение наибольшего / наименьшего значения функции)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</w:pPr>
            <w:r w:rsidRPr="00F70DC2">
              <w:t>87%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решать тригонометрические уравнения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(решение стереометрической задачи повышенного уровня сложности)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решать дробное рациональное неравенство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 (решение экономической задачи)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(решение планиметрической задачи)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Умение решать уравнения с параметрами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F2D27" w:rsidRPr="00F70DC2" w:rsidTr="005F2D27">
        <w:tc>
          <w:tcPr>
            <w:tcW w:w="456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7" w:type="dxa"/>
          </w:tcPr>
          <w:p w:rsidR="005F2D27" w:rsidRPr="00F70DC2" w:rsidRDefault="005F2D27" w:rsidP="005F2D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модели. Логическая задача повышенного уровня сложности</w:t>
            </w:r>
          </w:p>
        </w:tc>
        <w:tc>
          <w:tcPr>
            <w:tcW w:w="1559" w:type="dxa"/>
          </w:tcPr>
          <w:p w:rsidR="005F2D27" w:rsidRPr="00F70DC2" w:rsidRDefault="005F2D27" w:rsidP="005F2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F2D27" w:rsidRPr="00F70DC2" w:rsidRDefault="005F2D27" w:rsidP="005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sz w:val="24"/>
          <w:szCs w:val="24"/>
        </w:rPr>
        <w:t>С заданиями первой части обучающиеся района справились на высоком уровне. Процент выполнения почти всех задач, за исключением №10, составляет более 79%. Обучающиеся большей части школ (10 школ из 13) показали процент выполнения заданий от 85 – 100%.</w:t>
      </w:r>
    </w:p>
    <w:p w:rsidR="005F2D27" w:rsidRPr="00F70DC2" w:rsidRDefault="005F2D27" w:rsidP="005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C2">
        <w:rPr>
          <w:rFonts w:ascii="Times New Roman" w:hAnsi="Times New Roman" w:cs="Times New Roman"/>
          <w:sz w:val="24"/>
          <w:szCs w:val="24"/>
        </w:rPr>
        <w:t xml:space="preserve">Проценты выполнения отдельных заданий второй части показывают высокий уровень усвоения выпускниками программного материала 10-11 класса. Задания части 2 обеспечивают достаточную полноту проверки овладения материалом как на повышенном, так и на высоком уровне сложности. От обучающихся требуется применять свои знания либо в измененной, либо в новой для них ситуации. При этом они должны проанализировать ситуацию, самостоятельно составить математическую модель и способ решения, используя знания из различных разделов школьного курса математики, обосновать и математически грамотно записать полученное решение. Результаты выполнения этих заданий позволяют осуществить более тонкую дифференциацию выпускников по уровню математической подготовки. </w:t>
      </w:r>
    </w:p>
    <w:p w:rsidR="005F2D27" w:rsidRPr="00F70DC2" w:rsidRDefault="005F2D27" w:rsidP="005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sz w:val="24"/>
          <w:szCs w:val="24"/>
        </w:rPr>
        <w:lastRenderedPageBreak/>
        <w:t>Задание №12 (задание на решение тригонометрического уравнения и отбор корней тригонометрического уравнения на заданном промежутке) на полный балл выполнили 40 (75%) участников работы.</w:t>
      </w:r>
    </w:p>
    <w:p w:rsidR="005F2D27" w:rsidRPr="00F70DC2" w:rsidRDefault="005F2D27" w:rsidP="005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sz w:val="24"/>
          <w:szCs w:val="24"/>
        </w:rPr>
        <w:t>Баллы за задание №13 (решение стереометрической задачи повышенного уровня сложности) смогли получить 3 чел.</w:t>
      </w:r>
    </w:p>
    <w:p w:rsidR="005F2D27" w:rsidRPr="00F70DC2" w:rsidRDefault="005F2D27" w:rsidP="005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sz w:val="24"/>
          <w:szCs w:val="24"/>
        </w:rPr>
        <w:t>Задание №14 (решение неравенства) решили на полный балл 36 (68%) обучающихся.</w:t>
      </w:r>
    </w:p>
    <w:p w:rsidR="005F2D27" w:rsidRPr="00F70DC2" w:rsidRDefault="005F2D27" w:rsidP="005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sz w:val="24"/>
          <w:szCs w:val="24"/>
        </w:rPr>
        <w:t>Задание №15 (экономическая задача) на полный балл решил 30 (57%) чел., на 1 балл задание смогли выполнить 3 обучающихся.</w:t>
      </w:r>
    </w:p>
    <w:p w:rsidR="005F2D27" w:rsidRPr="00F70DC2" w:rsidRDefault="005F2D27" w:rsidP="005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sz w:val="24"/>
          <w:szCs w:val="24"/>
        </w:rPr>
        <w:t>Задание №16 (планиметрическая задача повышенного уровня сложности) на полный балл смогли выполнить 2 обучающихся из СОШ №2 и СОШ №3, получить 1 балл смогли 5 чел. из СОШ №3, СОШ №4, СОШ №5, СОШ №6.</w:t>
      </w:r>
    </w:p>
    <w:p w:rsidR="005F2D27" w:rsidRPr="00F70DC2" w:rsidRDefault="005F2D27" w:rsidP="005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sz w:val="24"/>
          <w:szCs w:val="24"/>
        </w:rPr>
        <w:t>Задание №17 (решение уравнения или системы уравнений с параметром) –это задание высокого уровня сложности, оцениваемое в 4 балла, смогли решить только 3 обучающихся из СОШ №3, СОШ №5, Заклинской СОШ, 1 балл за задание смогли получить 2 обучающихся из СОШ №2, 2 балла получил 1 чел СОШ №3.</w:t>
      </w:r>
    </w:p>
    <w:p w:rsidR="005F2D27" w:rsidRPr="00F70DC2" w:rsidRDefault="005F2D27" w:rsidP="005F2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sz w:val="24"/>
          <w:szCs w:val="24"/>
        </w:rPr>
        <w:t>За задание №18 (логическая задача на теорию чисел) 1 балл получили 25 человек из СОШ №2, СОШ №3, СОШ №4, СОШ №5, СОШ №6, Толмачевской СОШ, Скребловской СОШ, Ям-ТесовскойСОШ,  2 балла - 1 чел. из СОШ №6.</w:t>
      </w:r>
    </w:p>
    <w:p w:rsidR="008A56C3" w:rsidRPr="008A56C3" w:rsidRDefault="008A56C3" w:rsidP="008A5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6C3">
        <w:rPr>
          <w:rFonts w:ascii="Times New Roman" w:hAnsi="Times New Roman" w:cs="Times New Roman"/>
          <w:sz w:val="24"/>
          <w:szCs w:val="24"/>
        </w:rPr>
        <w:t>Результаты ЕГЭ базового уровня</w:t>
      </w:r>
    </w:p>
    <w:tbl>
      <w:tblPr>
        <w:tblStyle w:val="a3"/>
        <w:tblW w:w="15202" w:type="dxa"/>
        <w:tblInd w:w="-5" w:type="dxa"/>
        <w:tblLayout w:type="fixed"/>
        <w:tblLook w:val="04A0"/>
      </w:tblPr>
      <w:tblGrid>
        <w:gridCol w:w="421"/>
        <w:gridCol w:w="2981"/>
        <w:gridCol w:w="1382"/>
        <w:gridCol w:w="602"/>
        <w:gridCol w:w="709"/>
        <w:gridCol w:w="567"/>
        <w:gridCol w:w="709"/>
        <w:gridCol w:w="567"/>
        <w:gridCol w:w="850"/>
        <w:gridCol w:w="567"/>
        <w:gridCol w:w="851"/>
        <w:gridCol w:w="1134"/>
        <w:gridCol w:w="1594"/>
        <w:gridCol w:w="1134"/>
        <w:gridCol w:w="1134"/>
      </w:tblGrid>
      <w:tr w:rsidR="008A56C3" w:rsidRPr="00F70DC2" w:rsidTr="00DE51A5">
        <w:trPr>
          <w:trHeight w:val="253"/>
        </w:trPr>
        <w:tc>
          <w:tcPr>
            <w:tcW w:w="421" w:type="dxa"/>
            <w:vMerge w:val="restart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1" w:type="dxa"/>
            <w:vMerge w:val="restart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382" w:type="dxa"/>
            <w:vMerge w:val="restart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5422" w:type="dxa"/>
            <w:gridSpan w:val="8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134" w:type="dxa"/>
            <w:vMerge w:val="restart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594" w:type="dxa"/>
            <w:vMerge w:val="restart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134" w:type="dxa"/>
            <w:vMerge w:val="restart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Средняя отметка</w:t>
            </w:r>
          </w:p>
        </w:tc>
        <w:tc>
          <w:tcPr>
            <w:tcW w:w="1134" w:type="dxa"/>
            <w:vMerge w:val="restart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A56C3" w:rsidRPr="00F70DC2" w:rsidTr="00DE51A5">
        <w:trPr>
          <w:trHeight w:val="253"/>
        </w:trPr>
        <w:tc>
          <w:tcPr>
            <w:tcW w:w="421" w:type="dxa"/>
            <w:vMerge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vMerge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eastAsia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СОШ № 2+ Филиал СОШ №2 (вечерняя школа)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F70DC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13,21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70DC2">
              <w:rPr>
                <w:rFonts w:ascii="Calibri" w:hAnsi="Calibri" w:cs="Calibri"/>
              </w:rPr>
              <w:t>16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18,38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70DC2">
              <w:rPr>
                <w:rFonts w:ascii="Calibri" w:hAnsi="Calibri" w:cs="Calibri"/>
              </w:rPr>
              <w:t>9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17,89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70DC2">
              <w:rPr>
                <w:rFonts w:ascii="Calibri" w:hAnsi="Calibri" w:cs="Calibri"/>
              </w:rPr>
              <w:t>7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16,71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70DC2">
              <w:rPr>
                <w:rFonts w:ascii="Calibri" w:hAnsi="Calibri" w:cs="Calibri"/>
              </w:rPr>
              <w:t>8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16,5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Володарская СОШ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13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Заклинская СОШ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17,8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Мшинская СОШ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12,9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Оредежская СОШ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17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Скребловская СОШ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14,33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Толмачевская СОШ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16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Ям-Тесовская СОШ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18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Санаторная школа -интернат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14,73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88%</w:t>
            </w:r>
          </w:p>
        </w:tc>
        <w:tc>
          <w:tcPr>
            <w:tcW w:w="159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1134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15,78</w:t>
            </w:r>
          </w:p>
        </w:tc>
      </w:tr>
      <w:tr w:rsidR="008A56C3" w:rsidRPr="00F70DC2" w:rsidTr="00DE51A5">
        <w:tc>
          <w:tcPr>
            <w:tcW w:w="421" w:type="dxa"/>
            <w:vAlign w:val="bottom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6" w:type="dxa"/>
            <w:gridSpan w:val="4"/>
            <w:vAlign w:val="center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DC2">
              <w:rPr>
                <w:rFonts w:ascii="Times New Roman" w:hAnsi="Times New Roman" w:cs="Times New Roman"/>
                <w:b/>
              </w:rPr>
              <w:t>Региональный средний балл 15,38</w:t>
            </w:r>
          </w:p>
        </w:tc>
      </w:tr>
    </w:tbl>
    <w:p w:rsidR="008A56C3" w:rsidRPr="00F70DC2" w:rsidRDefault="008A56C3" w:rsidP="008A5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C2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элементов содержания </w:t>
      </w:r>
    </w:p>
    <w:tbl>
      <w:tblPr>
        <w:tblStyle w:val="a3"/>
        <w:tblW w:w="14742" w:type="dxa"/>
        <w:tblInd w:w="-5" w:type="dxa"/>
        <w:tblLook w:val="04A0"/>
      </w:tblPr>
      <w:tblGrid>
        <w:gridCol w:w="456"/>
        <w:gridCol w:w="12727"/>
        <w:gridCol w:w="1559"/>
      </w:tblGrid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содержания/умения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F7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 (нахождение значения выражения)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85%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вычисления и преобразования 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93%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NewRoman" w:hAnsi="TimesNewRoman" w:cs="TimesNew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(установление соответствия)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99%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NewRoman" w:hAnsi="TimesNewRoman" w:cs="TimesNew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(чтение графиков и диаграмм)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96%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(решение планиметрической задачи)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88%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NewRoman" w:hAnsi="TimesNewRoman" w:cs="TimesNew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(решение задачи на проценты)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92%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вычисления и преобразования 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83%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NewRoman" w:hAnsi="TimesNewRoman" w:cs="TimesNewRoman"/>
                <w:sz w:val="24"/>
                <w:szCs w:val="24"/>
              </w:rPr>
              <w:t xml:space="preserve">Уметь использовать приобретённые знания и умения в практической деятельности и повседневной жизни 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96%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решать квадратное уравнения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96%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(решение планиметрической задачи)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71%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(нахождение вероятности события)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86%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и исследовать простейшие математические модели 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98%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(решение стереометрической задачи)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54%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 (чтение свойств функции по графику)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95%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(решение планиметрической задачи)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43%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(решение стереометрической задачи)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80%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решать показательные неравенства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42%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(определение истинности высказывания)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97%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вычисления и преобразования 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59%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и исследовать простейшие математические модели 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10%</w:t>
            </w:r>
          </w:p>
        </w:tc>
      </w:tr>
      <w:tr w:rsidR="008A56C3" w:rsidRPr="00F70DC2" w:rsidTr="00DE51A5">
        <w:tc>
          <w:tcPr>
            <w:tcW w:w="456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7" w:type="dxa"/>
          </w:tcPr>
          <w:p w:rsidR="008A56C3" w:rsidRPr="00F70DC2" w:rsidRDefault="008A56C3" w:rsidP="00DE51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C2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(решение логической задачи)</w:t>
            </w:r>
          </w:p>
        </w:tc>
        <w:tc>
          <w:tcPr>
            <w:tcW w:w="1559" w:type="dxa"/>
          </w:tcPr>
          <w:p w:rsidR="008A56C3" w:rsidRPr="00F70DC2" w:rsidRDefault="008A56C3" w:rsidP="00DE51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0DC2">
              <w:rPr>
                <w:rFonts w:ascii="Times New Roman" w:hAnsi="Times New Roman" w:cs="Times New Roman"/>
              </w:rPr>
              <w:t>16%</w:t>
            </w:r>
          </w:p>
        </w:tc>
      </w:tr>
    </w:tbl>
    <w:p w:rsidR="008A56C3" w:rsidRPr="00F70DC2" w:rsidRDefault="008A56C3" w:rsidP="008A5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6C3" w:rsidRPr="00F70DC2" w:rsidRDefault="008A56C3" w:rsidP="008A5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C2">
        <w:rPr>
          <w:rFonts w:ascii="Times New Roman" w:hAnsi="Times New Roman" w:cs="Times New Roman"/>
          <w:sz w:val="24"/>
          <w:szCs w:val="24"/>
        </w:rPr>
        <w:t xml:space="preserve">На высоком уровне обучающиеся справились с заданиями № 1-9, 11, 12, 14, 16, 18 (более 80% выполнения), на среднем уровне справились с заданиями №10 (от 70-80% выполнение). Большие затруднения вызвали задания №19,20. Задания, связанные с решение задач с помощью дробно-рациональных уравнений и логическая задача. Задача №20 соответствует №8 профильного уровня, которая соответствует повышенному уровню сложности. Для обучающихся, выбирающих базовый уровень сдачи экзамена, эта задача является сложной. </w:t>
      </w:r>
    </w:p>
    <w:p w:rsidR="00DE51A5" w:rsidRDefault="008A56C3" w:rsidP="00745D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E51A5" w:rsidSect="009656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70DC2">
        <w:rPr>
          <w:rFonts w:ascii="Times New Roman" w:hAnsi="Times New Roman" w:cs="Times New Roman"/>
          <w:sz w:val="24"/>
          <w:szCs w:val="24"/>
        </w:rPr>
        <w:lastRenderedPageBreak/>
        <w:t>Задание №17 выполнены на низком уровне, из чего можно сделать вывод, что у обучающихся не отработан навык работы с логарифмической и показательной функциями. Задания №19 (59% выполнения) это не стандартная задача, для реш</w:t>
      </w:r>
      <w:r w:rsidR="00745D3C">
        <w:rPr>
          <w:rFonts w:ascii="Times New Roman" w:hAnsi="Times New Roman" w:cs="Times New Roman"/>
          <w:sz w:val="24"/>
          <w:szCs w:val="24"/>
        </w:rPr>
        <w:t xml:space="preserve">ения которой требуется обладать знаниями по теории </w:t>
      </w:r>
      <w:r w:rsidRPr="00F70DC2">
        <w:rPr>
          <w:rFonts w:ascii="Times New Roman" w:hAnsi="Times New Roman" w:cs="Times New Roman"/>
          <w:sz w:val="24"/>
          <w:szCs w:val="24"/>
        </w:rPr>
        <w:t xml:space="preserve">чисел. </w:t>
      </w:r>
    </w:p>
    <w:p w:rsidR="0096565F" w:rsidRPr="00C048A3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8A3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результаты ЕГЭ (профильный уровень) можно сделать вывод о том, что обучающиеся, участвовавшие в экзамене, показали средний уровень сформированности предметных результатов по математике. </w:t>
      </w:r>
    </w:p>
    <w:p w:rsidR="00DE51A5" w:rsidRDefault="0096565F" w:rsidP="0029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8A3">
        <w:rPr>
          <w:rFonts w:ascii="Times New Roman" w:hAnsi="Times New Roman" w:cs="Times New Roman"/>
          <w:sz w:val="24"/>
          <w:szCs w:val="24"/>
        </w:rPr>
        <w:t xml:space="preserve">Успешность выполнения заданий работы на экзамене обусловлена не только хорошими знаниями по предмету, но и правильной подготовкой к этому испытанию. Таким образом, учителю необходимо применять в процессе отработки учебного материала и его повторения в 10 и 11 классах материалы открытого банка заданий ЕГЭ: </w:t>
      </w:r>
      <w:hyperlink r:id="rId10" w:history="1">
        <w:r w:rsidRPr="00C048A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http://www.fipi.ru</w:t>
        </w:r>
      </w:hyperlink>
      <w:r w:rsidRPr="00C048A3">
        <w:rPr>
          <w:rFonts w:ascii="Times New Roman" w:hAnsi="Times New Roman" w:cs="Times New Roman"/>
          <w:sz w:val="24"/>
          <w:szCs w:val="24"/>
        </w:rPr>
        <w:t>. При повторении решения задач нужно добиваться от учеников осмысления каждого шага решения, требовать от них ссылок на соответствующие правила, формулы, чтобы у обучающихся формировались ассоциации. Обучать внимательному и осмысленному прочтению текстов задач, в том числе и геометрических, а также выбору оптимальной стратегии их решения. Использовать разнообразные ресурсы, информация которых окажется полезной как учителю, так и учащимся при самостоятельной подготовке к ЕГЭ.</w:t>
      </w:r>
    </w:p>
    <w:p w:rsidR="00290AA7" w:rsidRPr="00290AA7" w:rsidRDefault="00290AA7" w:rsidP="0029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1A5" w:rsidRDefault="00DE51A5" w:rsidP="00DE5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целом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 учителей математики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</w:t>
      </w: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 можно признать </w:t>
      </w:r>
      <w:r w:rsidRPr="00DE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удовлетворительной.</w:t>
      </w:r>
    </w:p>
    <w:p w:rsidR="00DE51A5" w:rsidRPr="00DE51A5" w:rsidRDefault="00DE51A5" w:rsidP="00D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дальнейшего совершенствования работы с педагогическими кадрами, повышения уровня методической работы продолжить работу по следующим направлениям:</w:t>
      </w:r>
    </w:p>
    <w:p w:rsidR="00DE51A5" w:rsidRPr="00DE51A5" w:rsidRDefault="00DE51A5" w:rsidP="00D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учащихся к успешной сдаче ГИА</w:t>
      </w:r>
      <w:r w:rsidR="0054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4249E" w:rsidRPr="00D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</w:t>
      </w:r>
      <w:r w:rsidR="0054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муниципальных диагностических работ выпускных классов, проведение обучающих семинаров, открытых уроков, мероприятий)</w:t>
      </w: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1A5" w:rsidRPr="00DE51A5" w:rsidRDefault="00DE51A5" w:rsidP="00D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педагогического мастерства учителей </w:t>
      </w:r>
      <w:r w:rsidR="0054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54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</w:t>
      </w:r>
      <w:r w:rsidR="0054249E" w:rsidRPr="00D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тслеживать работу по накоплению и обобщ</w:t>
      </w:r>
      <w:r w:rsidR="0054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передового педагогического)</w:t>
      </w: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1A5" w:rsidRDefault="00DE51A5" w:rsidP="00D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эффективное применение современных средств и методов обучения с целью повышения качества знаний учащихся;</w:t>
      </w:r>
    </w:p>
    <w:p w:rsidR="0054249E" w:rsidRDefault="0054249E" w:rsidP="00D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методической помощи при введении ФГОС в 5-х классах 2022-2023 учебного года;</w:t>
      </w:r>
    </w:p>
    <w:p w:rsidR="0054249E" w:rsidRPr="00DE51A5" w:rsidRDefault="0054249E" w:rsidP="00D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работу по формированию функциональной грамотности школьников</w:t>
      </w:r>
    </w:p>
    <w:p w:rsidR="00DE51A5" w:rsidRPr="00DE51A5" w:rsidRDefault="00DE51A5" w:rsidP="00D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одаренными детьми, а также с детьми, требующими особого внимания (неуспевающие, имеющие одну «тройку» по предмету).</w:t>
      </w:r>
    </w:p>
    <w:p w:rsidR="0054249E" w:rsidRDefault="0054249E" w:rsidP="00DE5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E5A" w:rsidRPr="00290AA7" w:rsidRDefault="00734E5A" w:rsidP="007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90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Мельник Н.С., руководитель РМО, методист МКУ «Лужский ИМЦ»</w:t>
      </w:r>
    </w:p>
    <w:p w:rsidR="00734E5A" w:rsidRPr="00734E5A" w:rsidRDefault="00734E5A" w:rsidP="005E6CD9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A131F" w:rsidRPr="00290AA7" w:rsidRDefault="0054249E" w:rsidP="00734E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AA7">
        <w:rPr>
          <w:rFonts w:ascii="Times New Roman" w:hAnsi="Times New Roman" w:cs="Times New Roman"/>
          <w:sz w:val="24"/>
          <w:szCs w:val="24"/>
          <w:lang w:eastAsia="ru-RU"/>
        </w:rPr>
        <w:t>28 августа 2022 года.</w:t>
      </w:r>
      <w:bookmarkStart w:id="0" w:name="_GoBack"/>
      <w:bookmarkEnd w:id="0"/>
    </w:p>
    <w:sectPr w:rsidR="003A131F" w:rsidRPr="00290AA7" w:rsidSect="00DE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87" w:rsidRDefault="00192087" w:rsidP="0098789C">
      <w:pPr>
        <w:spacing w:after="0" w:line="240" w:lineRule="auto"/>
      </w:pPr>
      <w:r>
        <w:separator/>
      </w:r>
    </w:p>
  </w:endnote>
  <w:endnote w:type="continuationSeparator" w:id="1">
    <w:p w:rsidR="00192087" w:rsidRDefault="00192087" w:rsidP="0098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731974"/>
      <w:docPartObj>
        <w:docPartGallery w:val="Page Numbers (Bottom of Page)"/>
        <w:docPartUnique/>
      </w:docPartObj>
    </w:sdtPr>
    <w:sdtContent>
      <w:p w:rsidR="00DE51A5" w:rsidRDefault="00593B26">
        <w:pPr>
          <w:pStyle w:val="a6"/>
          <w:jc w:val="right"/>
        </w:pPr>
        <w:r>
          <w:fldChar w:fldCharType="begin"/>
        </w:r>
        <w:r w:rsidR="00DE51A5">
          <w:instrText>PAGE   \* MERGEFORMAT</w:instrText>
        </w:r>
        <w:r>
          <w:fldChar w:fldCharType="separate"/>
        </w:r>
        <w:r w:rsidR="00745D3C">
          <w:rPr>
            <w:noProof/>
          </w:rPr>
          <w:t>13</w:t>
        </w:r>
        <w:r>
          <w:fldChar w:fldCharType="end"/>
        </w:r>
      </w:p>
    </w:sdtContent>
  </w:sdt>
  <w:p w:rsidR="00DE51A5" w:rsidRDefault="00DE51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87" w:rsidRDefault="00192087" w:rsidP="0098789C">
      <w:pPr>
        <w:spacing w:after="0" w:line="240" w:lineRule="auto"/>
      </w:pPr>
      <w:r>
        <w:separator/>
      </w:r>
    </w:p>
  </w:footnote>
  <w:footnote w:type="continuationSeparator" w:id="1">
    <w:p w:rsidR="00192087" w:rsidRDefault="00192087" w:rsidP="0098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A5" w:rsidRDefault="00DE51A5">
    <w:pPr>
      <w:pStyle w:val="a4"/>
      <w:jc w:val="right"/>
    </w:pPr>
  </w:p>
  <w:p w:rsidR="00DE51A5" w:rsidRDefault="00DE51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4AE332D"/>
    <w:multiLevelType w:val="hybridMultilevel"/>
    <w:tmpl w:val="FE6E8B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F1B8B"/>
    <w:multiLevelType w:val="hybridMultilevel"/>
    <w:tmpl w:val="21228B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69336C9"/>
    <w:multiLevelType w:val="multilevel"/>
    <w:tmpl w:val="EF1CA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91CDF"/>
    <w:multiLevelType w:val="multilevel"/>
    <w:tmpl w:val="B38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A7C60"/>
    <w:multiLevelType w:val="multilevel"/>
    <w:tmpl w:val="8B3AA5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2C17399A"/>
    <w:multiLevelType w:val="hybridMultilevel"/>
    <w:tmpl w:val="6F60220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F40DA9"/>
    <w:multiLevelType w:val="hybridMultilevel"/>
    <w:tmpl w:val="5FC0D96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34C52541"/>
    <w:multiLevelType w:val="multilevel"/>
    <w:tmpl w:val="D744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27350"/>
    <w:multiLevelType w:val="hybridMultilevel"/>
    <w:tmpl w:val="313A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D4E0F"/>
    <w:multiLevelType w:val="hybridMultilevel"/>
    <w:tmpl w:val="C0C00D9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916D08"/>
    <w:multiLevelType w:val="hybridMultilevel"/>
    <w:tmpl w:val="9BDEF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BE10BC"/>
    <w:multiLevelType w:val="hybridMultilevel"/>
    <w:tmpl w:val="71EE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87CE0"/>
    <w:multiLevelType w:val="multilevel"/>
    <w:tmpl w:val="CF22D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D4029"/>
    <w:multiLevelType w:val="hybridMultilevel"/>
    <w:tmpl w:val="740C4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6A2ABC"/>
    <w:multiLevelType w:val="multilevel"/>
    <w:tmpl w:val="6106A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EB3282"/>
    <w:multiLevelType w:val="multilevel"/>
    <w:tmpl w:val="E3E8EE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96342"/>
    <w:multiLevelType w:val="hybridMultilevel"/>
    <w:tmpl w:val="66124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5"/>
  </w:num>
  <w:num w:numId="16">
    <w:abstractNumId w:val="18"/>
  </w:num>
  <w:num w:numId="17">
    <w:abstractNumId w:val="20"/>
  </w:num>
  <w:num w:numId="18">
    <w:abstractNumId w:val="28"/>
  </w:num>
  <w:num w:numId="19">
    <w:abstractNumId w:val="13"/>
  </w:num>
  <w:num w:numId="20">
    <w:abstractNumId w:val="12"/>
  </w:num>
  <w:num w:numId="21">
    <w:abstractNumId w:val="17"/>
  </w:num>
  <w:num w:numId="22">
    <w:abstractNumId w:val="21"/>
  </w:num>
  <w:num w:numId="23">
    <w:abstractNumId w:val="15"/>
  </w:num>
  <w:num w:numId="24">
    <w:abstractNumId w:val="14"/>
  </w:num>
  <w:num w:numId="25">
    <w:abstractNumId w:val="26"/>
  </w:num>
  <w:num w:numId="26">
    <w:abstractNumId w:val="24"/>
  </w:num>
  <w:num w:numId="27">
    <w:abstractNumId w:val="2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4C"/>
    <w:rsid w:val="000271F2"/>
    <w:rsid w:val="00041338"/>
    <w:rsid w:val="00075F3E"/>
    <w:rsid w:val="000B2A8C"/>
    <w:rsid w:val="00117741"/>
    <w:rsid w:val="00192087"/>
    <w:rsid w:val="001920BA"/>
    <w:rsid w:val="001E5A63"/>
    <w:rsid w:val="002162BE"/>
    <w:rsid w:val="00224545"/>
    <w:rsid w:val="00226A8E"/>
    <w:rsid w:val="00290AA7"/>
    <w:rsid w:val="00316EB8"/>
    <w:rsid w:val="003A131F"/>
    <w:rsid w:val="003F0920"/>
    <w:rsid w:val="004039E6"/>
    <w:rsid w:val="0041307B"/>
    <w:rsid w:val="0041582E"/>
    <w:rsid w:val="004B7DE2"/>
    <w:rsid w:val="005175D7"/>
    <w:rsid w:val="005260D6"/>
    <w:rsid w:val="0054249E"/>
    <w:rsid w:val="00593B26"/>
    <w:rsid w:val="005E6CD9"/>
    <w:rsid w:val="005F2D27"/>
    <w:rsid w:val="00734E5A"/>
    <w:rsid w:val="00745D3C"/>
    <w:rsid w:val="007A1DBA"/>
    <w:rsid w:val="007C05A0"/>
    <w:rsid w:val="00834E56"/>
    <w:rsid w:val="008753D8"/>
    <w:rsid w:val="008A56C3"/>
    <w:rsid w:val="0096565F"/>
    <w:rsid w:val="0098362D"/>
    <w:rsid w:val="0098789C"/>
    <w:rsid w:val="009901CD"/>
    <w:rsid w:val="009B0CA4"/>
    <w:rsid w:val="009C0D39"/>
    <w:rsid w:val="009C68E8"/>
    <w:rsid w:val="00A20D81"/>
    <w:rsid w:val="00A622DA"/>
    <w:rsid w:val="00BB7B4C"/>
    <w:rsid w:val="00C048A3"/>
    <w:rsid w:val="00C703F6"/>
    <w:rsid w:val="00D4697B"/>
    <w:rsid w:val="00D4701C"/>
    <w:rsid w:val="00DD3484"/>
    <w:rsid w:val="00DE51A5"/>
    <w:rsid w:val="00F27B45"/>
    <w:rsid w:val="00FA3A6F"/>
    <w:rsid w:val="00FE4673"/>
    <w:rsid w:val="00FE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A3A6F"/>
  </w:style>
  <w:style w:type="character" w:customStyle="1" w:styleId="c2">
    <w:name w:val="c2"/>
    <w:basedOn w:val="a0"/>
    <w:rsid w:val="00FA3A6F"/>
  </w:style>
  <w:style w:type="paragraph" w:customStyle="1" w:styleId="c12">
    <w:name w:val="c12"/>
    <w:basedOn w:val="a"/>
    <w:rsid w:val="004B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1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226A8E"/>
  </w:style>
  <w:style w:type="paragraph" w:styleId="a4">
    <w:name w:val="header"/>
    <w:basedOn w:val="a"/>
    <w:link w:val="a5"/>
    <w:uiPriority w:val="99"/>
    <w:unhideWhenUsed/>
    <w:rsid w:val="0098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89C"/>
  </w:style>
  <w:style w:type="paragraph" w:styleId="a6">
    <w:name w:val="footer"/>
    <w:basedOn w:val="a"/>
    <w:link w:val="a7"/>
    <w:uiPriority w:val="99"/>
    <w:unhideWhenUsed/>
    <w:rsid w:val="0098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89C"/>
  </w:style>
  <w:style w:type="paragraph" w:customStyle="1" w:styleId="c9">
    <w:name w:val="c9"/>
    <w:basedOn w:val="a"/>
    <w:rsid w:val="0098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20BA"/>
  </w:style>
  <w:style w:type="paragraph" w:styleId="a8">
    <w:name w:val="Normal (Web)"/>
    <w:basedOn w:val="a"/>
    <w:uiPriority w:val="99"/>
    <w:unhideWhenUsed/>
    <w:rsid w:val="00075F3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75F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07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565F"/>
    <w:rPr>
      <w:color w:val="0563C1" w:themeColor="hyperlink"/>
      <w:u w:val="single"/>
    </w:rPr>
  </w:style>
  <w:style w:type="paragraph" w:customStyle="1" w:styleId="Default">
    <w:name w:val="Default"/>
    <w:rsid w:val="00C703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056D-9A33-47C1-B0E8-0D9C1914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14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main</cp:lastModifiedBy>
  <cp:revision>21</cp:revision>
  <dcterms:created xsi:type="dcterms:W3CDTF">2021-07-26T15:18:00Z</dcterms:created>
  <dcterms:modified xsi:type="dcterms:W3CDTF">2022-11-02T15:02:00Z</dcterms:modified>
</cp:coreProperties>
</file>