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FD" w:rsidRPr="001A3880" w:rsidRDefault="007E33FD" w:rsidP="00FB6047">
      <w:pPr>
        <w:pStyle w:val="Default"/>
        <w:jc w:val="center"/>
        <w:rPr>
          <w:color w:val="auto"/>
          <w:sz w:val="28"/>
          <w:szCs w:val="28"/>
        </w:rPr>
      </w:pPr>
      <w:r w:rsidRPr="001A3880">
        <w:rPr>
          <w:b/>
          <w:sz w:val="28"/>
          <w:szCs w:val="28"/>
        </w:rPr>
        <w:t>Отчет о работе районного МО учителей физики</w:t>
      </w:r>
    </w:p>
    <w:p w:rsidR="007E33FD" w:rsidRPr="001A3880" w:rsidRDefault="007E33FD" w:rsidP="00FB6047">
      <w:pPr>
        <w:jc w:val="center"/>
        <w:outlineLvl w:val="0"/>
        <w:rPr>
          <w:b/>
          <w:sz w:val="28"/>
          <w:szCs w:val="28"/>
        </w:rPr>
      </w:pPr>
      <w:r w:rsidRPr="001A3880">
        <w:rPr>
          <w:b/>
          <w:sz w:val="28"/>
          <w:szCs w:val="28"/>
        </w:rPr>
        <w:t>за 2021-22учебный год.</w:t>
      </w:r>
    </w:p>
    <w:p w:rsidR="007E33FD" w:rsidRDefault="007E33FD" w:rsidP="004E4033">
      <w:pPr>
        <w:pStyle w:val="Default"/>
        <w:jc w:val="both"/>
        <w:rPr>
          <w:color w:val="auto"/>
        </w:rPr>
      </w:pPr>
    </w:p>
    <w:p w:rsidR="005262AA" w:rsidRPr="007E33FD" w:rsidRDefault="005262AA" w:rsidP="004E4033">
      <w:pPr>
        <w:pStyle w:val="Default"/>
        <w:jc w:val="both"/>
        <w:rPr>
          <w:color w:val="auto"/>
        </w:rPr>
      </w:pPr>
    </w:p>
    <w:p w:rsidR="00F73B40" w:rsidRPr="007E33FD" w:rsidRDefault="00F73B40" w:rsidP="00EC3932">
      <w:pPr>
        <w:pStyle w:val="Default"/>
        <w:jc w:val="both"/>
        <w:rPr>
          <w:color w:val="auto"/>
          <w:spacing w:val="-1"/>
        </w:rPr>
      </w:pPr>
      <w:r w:rsidRPr="00013ADD">
        <w:rPr>
          <w:b/>
          <w:color w:val="auto"/>
          <w:spacing w:val="-1"/>
        </w:rPr>
        <w:t>Методическая тема</w:t>
      </w:r>
      <w:r w:rsidR="00FB6047">
        <w:rPr>
          <w:color w:val="auto"/>
          <w:spacing w:val="-1"/>
        </w:rPr>
        <w:t>:</w:t>
      </w:r>
    </w:p>
    <w:p w:rsidR="00F73B40" w:rsidRPr="000834DE" w:rsidRDefault="00F73B40" w:rsidP="007B289E">
      <w:pPr>
        <w:jc w:val="both"/>
      </w:pPr>
      <w:r w:rsidRPr="000834DE">
        <w:t>«Повышение уровня профессионального мастерства педагогов как необходимое условие повышения качества образования».</w:t>
      </w:r>
    </w:p>
    <w:p w:rsidR="00F73B40" w:rsidRPr="000834DE" w:rsidRDefault="00F73B40" w:rsidP="007B289E">
      <w:pPr>
        <w:pStyle w:val="Default"/>
        <w:jc w:val="both"/>
        <w:rPr>
          <w:b/>
          <w:color w:val="auto"/>
          <w:spacing w:val="-1"/>
        </w:rPr>
      </w:pPr>
    </w:p>
    <w:p w:rsidR="00F73B40" w:rsidRPr="000834DE" w:rsidRDefault="00EC3932" w:rsidP="007B289E">
      <w:pPr>
        <w:pStyle w:val="ConsPlusNormal"/>
        <w:jc w:val="both"/>
        <w:rPr>
          <w:b/>
          <w:spacing w:val="-1"/>
          <w:sz w:val="24"/>
          <w:szCs w:val="24"/>
        </w:rPr>
      </w:pPr>
      <w:r w:rsidRPr="000834DE">
        <w:rPr>
          <w:b/>
          <w:spacing w:val="-1"/>
          <w:sz w:val="24"/>
          <w:szCs w:val="24"/>
        </w:rPr>
        <w:t>Задачи</w:t>
      </w:r>
      <w:r w:rsidR="003F7E3B" w:rsidRPr="000834DE">
        <w:rPr>
          <w:b/>
          <w:spacing w:val="-1"/>
          <w:sz w:val="24"/>
          <w:szCs w:val="24"/>
        </w:rPr>
        <w:t>:</w:t>
      </w:r>
      <w:r w:rsidRPr="000834DE">
        <w:rPr>
          <w:b/>
          <w:spacing w:val="-1"/>
          <w:sz w:val="24"/>
          <w:szCs w:val="24"/>
        </w:rPr>
        <w:t xml:space="preserve"> </w:t>
      </w:r>
    </w:p>
    <w:p w:rsidR="00F73B40" w:rsidRPr="007E33FD" w:rsidRDefault="00F73B40" w:rsidP="007B289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 xml:space="preserve">Повышение уровня профессиональных компетенций педагогов через курсовую подготовку, обучающие семинары, </w:t>
      </w:r>
      <w:proofErr w:type="spellStart"/>
      <w:r w:rsidRPr="007E33FD">
        <w:t>вебинары</w:t>
      </w:r>
      <w:proofErr w:type="spellEnd"/>
      <w:r w:rsidRPr="007E33FD">
        <w:t>, обмен педагогическим опытом.</w:t>
      </w:r>
    </w:p>
    <w:p w:rsidR="00F73B40" w:rsidRPr="007E33FD" w:rsidRDefault="00F73B40" w:rsidP="007B289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>Изучение нормативной и методической документации по вопросам введения нового ФГОС с сентября 2022 года.</w:t>
      </w:r>
    </w:p>
    <w:p w:rsidR="00F73B40" w:rsidRPr="007E33FD" w:rsidRDefault="00F73B40" w:rsidP="007B289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 xml:space="preserve">Продолжить изучение новых педагогических технологий при изучении физики и астрономии, способствующих формированию всесторонне развитой личности. </w:t>
      </w:r>
    </w:p>
    <w:p w:rsidR="00F73B40" w:rsidRPr="007E33FD" w:rsidRDefault="00F73B40" w:rsidP="007B289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>Выявление, обобщение и распространение положительного педагогического опыта работы учителей на муниципальном и региональном уровнях.</w:t>
      </w:r>
    </w:p>
    <w:p w:rsidR="00F73B40" w:rsidRPr="007E33FD" w:rsidRDefault="00F73B40" w:rsidP="007B28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>Активизировать работу по вовлечению учителей к участию в конкурсах профессионального мастерства.</w:t>
      </w:r>
    </w:p>
    <w:p w:rsidR="00F73B40" w:rsidRPr="007E33FD" w:rsidRDefault="00F73B40" w:rsidP="007B28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>Оказание методической помощи педагогам.</w:t>
      </w:r>
    </w:p>
    <w:p w:rsidR="004F09E5" w:rsidRPr="007E33FD" w:rsidRDefault="004F09E5" w:rsidP="007B289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E33FD">
        <w:t>Практическое использование комплекса региональных оценочных материалов по формированию функциональной грамотности  для обучающихся 7 – 11 классов.</w:t>
      </w:r>
    </w:p>
    <w:p w:rsidR="00F73B40" w:rsidRDefault="00F73B40" w:rsidP="007B289E">
      <w:pPr>
        <w:pStyle w:val="ConsPlusNormal"/>
        <w:jc w:val="both"/>
        <w:rPr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706"/>
        <w:gridCol w:w="1580"/>
        <w:gridCol w:w="1468"/>
        <w:gridCol w:w="2274"/>
      </w:tblGrid>
      <w:tr w:rsidR="005262AA" w:rsidRPr="007E33FD" w:rsidTr="00201607">
        <w:trPr>
          <w:trHeight w:val="57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Методическое объединение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Кол-во педагогов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Категория высшая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Категория первая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Без категории/ соответствие</w:t>
            </w:r>
          </w:p>
        </w:tc>
      </w:tr>
      <w:tr w:rsidR="005262AA" w:rsidRPr="007E33FD" w:rsidTr="00201607">
        <w:trPr>
          <w:trHeight w:val="59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Учителей физики и астрономии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AA" w:rsidRPr="007E33FD" w:rsidRDefault="005262AA" w:rsidP="00201607">
            <w:pPr>
              <w:pStyle w:val="Default"/>
              <w:jc w:val="both"/>
              <w:rPr>
                <w:color w:val="auto"/>
                <w:spacing w:val="-1"/>
              </w:rPr>
            </w:pPr>
            <w:r w:rsidRPr="007E33FD">
              <w:rPr>
                <w:color w:val="auto"/>
                <w:spacing w:val="-1"/>
              </w:rPr>
              <w:t>7</w:t>
            </w:r>
          </w:p>
        </w:tc>
      </w:tr>
    </w:tbl>
    <w:p w:rsidR="005262AA" w:rsidRPr="007E33FD" w:rsidRDefault="005262AA" w:rsidP="005262AA">
      <w:pPr>
        <w:pStyle w:val="Default"/>
        <w:jc w:val="both"/>
        <w:rPr>
          <w:color w:val="auto"/>
          <w:spacing w:val="-1"/>
        </w:rPr>
      </w:pPr>
    </w:p>
    <w:p w:rsidR="00F73B40" w:rsidRPr="007E33FD" w:rsidRDefault="006D1667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           </w:t>
      </w:r>
      <w:r w:rsidR="004F09E5" w:rsidRPr="007E33FD">
        <w:rPr>
          <w:spacing w:val="-1"/>
          <w:sz w:val="24"/>
          <w:szCs w:val="24"/>
        </w:rPr>
        <w:t>В 2021-2022 учебном году было проведено 4 заседания РМО учителей физики и астрономии на базе МОУ «Средняя школа №2» и 1 заседание на базе МОУ «Средняя школа №4»</w:t>
      </w:r>
    </w:p>
    <w:p w:rsidR="004F09E5" w:rsidRPr="007E33FD" w:rsidRDefault="006D1667" w:rsidP="007B289E">
      <w:pPr>
        <w:pStyle w:val="ConsPlusNormal"/>
        <w:jc w:val="both"/>
        <w:rPr>
          <w:sz w:val="24"/>
          <w:szCs w:val="24"/>
          <w:shd w:val="clear" w:color="auto" w:fill="FFFFFF"/>
        </w:rPr>
      </w:pPr>
      <w:r w:rsidRPr="007E33FD">
        <w:rPr>
          <w:spacing w:val="-1"/>
          <w:sz w:val="24"/>
          <w:szCs w:val="24"/>
        </w:rPr>
        <w:t xml:space="preserve">          </w:t>
      </w:r>
      <w:proofErr w:type="gramStart"/>
      <w:r w:rsidR="004F09E5" w:rsidRPr="007E33FD">
        <w:rPr>
          <w:spacing w:val="-1"/>
          <w:sz w:val="24"/>
          <w:szCs w:val="24"/>
        </w:rPr>
        <w:t xml:space="preserve">Все заседания проводились в форме круглого стола, обсуждались важные нововведения, </w:t>
      </w:r>
      <w:r w:rsidR="003C7140" w:rsidRPr="007E33FD">
        <w:rPr>
          <w:spacing w:val="-1"/>
          <w:sz w:val="24"/>
          <w:szCs w:val="24"/>
        </w:rPr>
        <w:t>а именно переход на новый ФГОС с 1 сентября, возможности предлагаемого сайта https://edsoo.ru/</w:t>
      </w:r>
      <w:r w:rsidRPr="007E33FD">
        <w:rPr>
          <w:spacing w:val="-1"/>
          <w:sz w:val="24"/>
          <w:szCs w:val="24"/>
        </w:rPr>
        <w:t xml:space="preserve"> единого содержания общего образования, на базе которого можно конструировать рабочие программы по предмету.</w:t>
      </w:r>
      <w:proofErr w:type="gramEnd"/>
      <w:r w:rsidRPr="007E33FD">
        <w:rPr>
          <w:spacing w:val="-1"/>
          <w:sz w:val="24"/>
          <w:szCs w:val="24"/>
        </w:rPr>
        <w:t xml:space="preserve"> </w:t>
      </w:r>
      <w:proofErr w:type="gramStart"/>
      <w:r w:rsidRPr="007E33FD">
        <w:rPr>
          <w:spacing w:val="-1"/>
          <w:sz w:val="24"/>
          <w:szCs w:val="24"/>
        </w:rPr>
        <w:t>Содержащий</w:t>
      </w:r>
      <w:proofErr w:type="gramEnd"/>
      <w:r w:rsidRPr="007E33FD">
        <w:rPr>
          <w:spacing w:val="-1"/>
          <w:sz w:val="24"/>
          <w:szCs w:val="24"/>
        </w:rPr>
        <w:t xml:space="preserve"> </w:t>
      </w:r>
      <w:r w:rsidRPr="007E33FD">
        <w:rPr>
          <w:sz w:val="24"/>
          <w:szCs w:val="24"/>
          <w:shd w:val="clear" w:color="auto" w:fill="FFFFFF"/>
        </w:rPr>
        <w:t xml:space="preserve">методические </w:t>
      </w:r>
      <w:proofErr w:type="spellStart"/>
      <w:r w:rsidRPr="007E33FD">
        <w:rPr>
          <w:sz w:val="24"/>
          <w:szCs w:val="24"/>
          <w:shd w:val="clear" w:color="auto" w:fill="FFFFFF"/>
        </w:rPr>
        <w:t>видеоуроки</w:t>
      </w:r>
      <w:proofErr w:type="spellEnd"/>
      <w:r w:rsidRPr="007E33FD">
        <w:rPr>
          <w:sz w:val="24"/>
          <w:szCs w:val="24"/>
          <w:shd w:val="clear" w:color="auto" w:fill="FFFFFF"/>
        </w:rPr>
        <w:t xml:space="preserve"> для педагогов, разработанные в рамках проекта «Обновление содержания общего образования» в соответствии с обновленными ФГОС начального и основного общего образования.</w:t>
      </w:r>
    </w:p>
    <w:p w:rsidR="009973EC" w:rsidRPr="007E33FD" w:rsidRDefault="006D1667" w:rsidP="007B289E">
      <w:pPr>
        <w:jc w:val="both"/>
        <w:rPr>
          <w:bCs/>
        </w:rPr>
      </w:pPr>
      <w:r w:rsidRPr="007E33FD">
        <w:rPr>
          <w:shd w:val="clear" w:color="auto" w:fill="FFFFFF"/>
        </w:rPr>
        <w:t xml:space="preserve">       На заседании №2</w:t>
      </w:r>
      <w:r w:rsidR="009973EC" w:rsidRPr="007E33FD">
        <w:rPr>
          <w:shd w:val="clear" w:color="auto" w:fill="FFFFFF"/>
        </w:rPr>
        <w:t xml:space="preserve"> были затронуты вопросы аттестации педагогов, в частности отличие и возможности новой формы с января 2022 года. </w:t>
      </w:r>
      <w:r w:rsidRPr="007E33FD">
        <w:rPr>
          <w:shd w:val="clear" w:color="auto" w:fill="FFFFFF"/>
        </w:rPr>
        <w:t xml:space="preserve"> </w:t>
      </w:r>
      <w:r w:rsidR="009973EC" w:rsidRPr="007E33FD">
        <w:rPr>
          <w:shd w:val="clear" w:color="auto" w:fill="FFFFFF"/>
        </w:rPr>
        <w:t xml:space="preserve">Иванова Н.А. поделились с </w:t>
      </w:r>
      <w:proofErr w:type="spellStart"/>
      <w:r w:rsidR="009973EC" w:rsidRPr="007E33FD">
        <w:rPr>
          <w:shd w:val="clear" w:color="auto" w:fill="FFFFFF"/>
        </w:rPr>
        <w:t>колегами</w:t>
      </w:r>
      <w:proofErr w:type="spellEnd"/>
      <w:r w:rsidR="009973EC" w:rsidRPr="007E33FD">
        <w:rPr>
          <w:shd w:val="clear" w:color="auto" w:fill="FFFFFF"/>
        </w:rPr>
        <w:t xml:space="preserve"> опытом по сбору материалов необходимых для аттестации, рассказала о встрече </w:t>
      </w:r>
      <w:proofErr w:type="gramStart"/>
      <w:r w:rsidR="009973EC" w:rsidRPr="007E33FD">
        <w:rPr>
          <w:shd w:val="clear" w:color="auto" w:fill="FFFFFF"/>
        </w:rPr>
        <w:t>с</w:t>
      </w:r>
      <w:proofErr w:type="gramEnd"/>
      <w:r w:rsidR="009973EC" w:rsidRPr="007E33FD">
        <w:rPr>
          <w:shd w:val="clear" w:color="auto" w:fill="FFFFFF"/>
        </w:rPr>
        <w:t xml:space="preserve"> старшим преподавателем ЛИОРО и куратором учителей физики области по аттестации </w:t>
      </w:r>
      <w:proofErr w:type="spellStart"/>
      <w:r w:rsidR="009973EC" w:rsidRPr="007E33FD">
        <w:rPr>
          <w:shd w:val="clear" w:color="auto" w:fill="FFFFFF"/>
        </w:rPr>
        <w:t>Осинняя</w:t>
      </w:r>
      <w:proofErr w:type="spellEnd"/>
      <w:r w:rsidR="009973EC" w:rsidRPr="007E33FD">
        <w:rPr>
          <w:shd w:val="clear" w:color="auto" w:fill="FFFFFF"/>
        </w:rPr>
        <w:t xml:space="preserve"> Еленой Борисовной. </w:t>
      </w:r>
      <w:r w:rsidRPr="007E33FD">
        <w:rPr>
          <w:shd w:val="clear" w:color="auto" w:fill="FFFFFF"/>
        </w:rPr>
        <w:t>В декабре 2021 года учитель МОУ «Средняя школа №6» Леонова Н.К. подтвердила высшую категорию, а учителю МОУ «Средняя школа №2» Ивановой Н.А. была присвоена высшая категория. Так</w:t>
      </w:r>
      <w:r w:rsidR="009973EC" w:rsidRPr="007E33FD">
        <w:rPr>
          <w:shd w:val="clear" w:color="auto" w:fill="FFFFFF"/>
        </w:rPr>
        <w:t xml:space="preserve"> </w:t>
      </w:r>
      <w:r w:rsidRPr="007E33FD">
        <w:rPr>
          <w:shd w:val="clear" w:color="auto" w:fill="FFFFFF"/>
        </w:rPr>
        <w:t xml:space="preserve">же на заседании </w:t>
      </w:r>
      <w:r w:rsidR="009973EC" w:rsidRPr="007E33FD">
        <w:rPr>
          <w:shd w:val="clear" w:color="auto" w:fill="FFFFFF"/>
        </w:rPr>
        <w:t xml:space="preserve">было затронуты важные моменты в подготовке учащихся к выполнению заданий </w:t>
      </w:r>
      <w:r w:rsidR="009973EC" w:rsidRPr="007E33FD">
        <w:t>PISA, п</w:t>
      </w:r>
      <w:r w:rsidR="009973EC" w:rsidRPr="007E33FD">
        <w:rPr>
          <w:bCs/>
        </w:rPr>
        <w:t xml:space="preserve">рактическое использование комплекса региональных оценочных материалов по формированию функциональной </w:t>
      </w:r>
      <w:r w:rsidR="007B289E" w:rsidRPr="007E33FD">
        <w:rPr>
          <w:bCs/>
        </w:rPr>
        <w:t>грамотности для</w:t>
      </w:r>
      <w:r w:rsidR="009973EC" w:rsidRPr="007E33FD">
        <w:rPr>
          <w:bCs/>
        </w:rPr>
        <w:t xml:space="preserve"> обучающихся 7 – 11 классов.</w:t>
      </w:r>
      <w:r w:rsidR="008A16DA">
        <w:rPr>
          <w:bCs/>
        </w:rPr>
        <w:t xml:space="preserve"> </w:t>
      </w:r>
      <w:proofErr w:type="gramStart"/>
      <w:r w:rsidR="008A16DA">
        <w:rPr>
          <w:bCs/>
        </w:rPr>
        <w:t xml:space="preserve">Обсудили использование ресурсов, в частности банка заданий по функциональной грамотности с использованием сайтов </w:t>
      </w:r>
      <w:r w:rsidR="008A16DA" w:rsidRPr="008A16DA">
        <w:rPr>
          <w:bCs/>
        </w:rPr>
        <w:t>https://fg.resh.edu.ru/</w:t>
      </w:r>
      <w:r w:rsidR="008A16DA">
        <w:rPr>
          <w:bCs/>
        </w:rPr>
        <w:t xml:space="preserve">, </w:t>
      </w:r>
      <w:r w:rsidR="008A16DA" w:rsidRPr="008A16DA">
        <w:rPr>
          <w:bCs/>
        </w:rPr>
        <w:t>http://skiv.instrao.ru/bank-zadaniy/</w:t>
      </w:r>
      <w:r w:rsidR="008A16DA">
        <w:rPr>
          <w:bCs/>
        </w:rPr>
        <w:t xml:space="preserve">, </w:t>
      </w:r>
      <w:r w:rsidR="008A16DA" w:rsidRPr="008A16DA">
        <w:rPr>
          <w:bCs/>
        </w:rPr>
        <w:t>https://media.prosv.ru/fg/</w:t>
      </w:r>
      <w:r w:rsidR="008A16DA">
        <w:rPr>
          <w:bCs/>
        </w:rPr>
        <w:t xml:space="preserve">, и </w:t>
      </w:r>
      <w:r w:rsidR="008A16DA" w:rsidRPr="008A16DA">
        <w:rPr>
          <w:bCs/>
        </w:rPr>
        <w:t>http://oge.fipi.ru</w:t>
      </w:r>
      <w:r w:rsidR="008A16DA">
        <w:rPr>
          <w:bCs/>
        </w:rPr>
        <w:t xml:space="preserve">, на котором теперь есть банк заданий по естественнонаучной грамотности </w:t>
      </w:r>
      <w:r w:rsidR="008A16DA">
        <w:rPr>
          <w:bCs/>
        </w:rPr>
        <w:lastRenderedPageBreak/>
        <w:t>для 7 класса (60 заданий), 8 класса (53 задания), 9 класс (73 задания), которые можно использовать на уроках.</w:t>
      </w:r>
      <w:proofErr w:type="gramEnd"/>
    </w:p>
    <w:p w:rsidR="009973EC" w:rsidRPr="007E33FD" w:rsidRDefault="009973EC" w:rsidP="007B289E">
      <w:pPr>
        <w:jc w:val="both"/>
        <w:rPr>
          <w:bCs/>
        </w:rPr>
      </w:pPr>
      <w:r w:rsidRPr="007E33FD">
        <w:rPr>
          <w:bCs/>
        </w:rPr>
        <w:t xml:space="preserve">       На последнем заседании, был совместно просмотрен </w:t>
      </w:r>
      <w:proofErr w:type="spellStart"/>
      <w:r w:rsidRPr="007E33FD">
        <w:rPr>
          <w:bCs/>
        </w:rPr>
        <w:t>вебинар</w:t>
      </w:r>
      <w:proofErr w:type="spellEnd"/>
      <w:r w:rsidRPr="007E33FD">
        <w:rPr>
          <w:bCs/>
        </w:rPr>
        <w:t xml:space="preserve"> по подготовке к экзамену по физике, поднят вопрос о необходимости замены лабораторного оборудования </w:t>
      </w:r>
      <w:proofErr w:type="gramStart"/>
      <w:r w:rsidRPr="007E33FD">
        <w:rPr>
          <w:bCs/>
        </w:rPr>
        <w:t>на</w:t>
      </w:r>
      <w:proofErr w:type="gramEnd"/>
      <w:r w:rsidRPr="007E33FD">
        <w:rPr>
          <w:bCs/>
        </w:rPr>
        <w:t xml:space="preserve"> новый. Оборудование на данный момент заказан </w:t>
      </w:r>
      <w:r w:rsidR="00DD4DC4" w:rsidRPr="007E33FD">
        <w:rPr>
          <w:bCs/>
        </w:rPr>
        <w:t>уже в</w:t>
      </w:r>
      <w:r w:rsidR="0082414F" w:rsidRPr="007E33FD">
        <w:rPr>
          <w:bCs/>
        </w:rPr>
        <w:t xml:space="preserve"> двух городских школах (№2 и №4), планируется заказать остальными школами города.</w:t>
      </w:r>
    </w:p>
    <w:p w:rsidR="004E4033" w:rsidRPr="007E33FD" w:rsidRDefault="004E4033" w:rsidP="007B289E">
      <w:pPr>
        <w:jc w:val="both"/>
        <w:rPr>
          <w:bCs/>
        </w:rPr>
      </w:pPr>
      <w:r w:rsidRPr="007E33FD">
        <w:rPr>
          <w:bCs/>
        </w:rPr>
        <w:t xml:space="preserve">   </w:t>
      </w:r>
    </w:p>
    <w:p w:rsidR="0082414F" w:rsidRPr="007E33FD" w:rsidRDefault="0082414F" w:rsidP="007B289E">
      <w:pPr>
        <w:jc w:val="both"/>
        <w:rPr>
          <w:bCs/>
        </w:rPr>
      </w:pPr>
      <w:r w:rsidRPr="007E33FD">
        <w:rPr>
          <w:bCs/>
        </w:rPr>
        <w:t>25 января проводился пробный районный ЕГЭ по физике</w:t>
      </w:r>
    </w:p>
    <w:p w:rsidR="006C16F4" w:rsidRPr="007E33FD" w:rsidRDefault="006C16F4" w:rsidP="007B289E">
      <w:pPr>
        <w:jc w:val="both"/>
        <w:rPr>
          <w:bCs/>
        </w:rPr>
      </w:pPr>
    </w:p>
    <w:tbl>
      <w:tblPr>
        <w:tblStyle w:val="a4"/>
        <w:tblW w:w="8368" w:type="dxa"/>
        <w:tblLayout w:type="fixed"/>
        <w:tblLook w:val="04A0"/>
      </w:tblPr>
      <w:tblGrid>
        <w:gridCol w:w="913"/>
        <w:gridCol w:w="2881"/>
        <w:gridCol w:w="1174"/>
        <w:gridCol w:w="1174"/>
        <w:gridCol w:w="1174"/>
        <w:gridCol w:w="1052"/>
      </w:tblGrid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№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участ</w:t>
            </w:r>
            <w:proofErr w:type="spellEnd"/>
            <w:r w:rsidRPr="005262AA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баллов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ind w:left="-46" w:right="-130"/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ind w:right="-49"/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Двойки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2</w:t>
            </w:r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261</w:t>
            </w:r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52.2</w:t>
            </w:r>
          </w:p>
        </w:tc>
        <w:tc>
          <w:tcPr>
            <w:tcW w:w="1052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-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3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4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143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47.7</w:t>
            </w:r>
          </w:p>
        </w:tc>
        <w:tc>
          <w:tcPr>
            <w:tcW w:w="1052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-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5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104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52</w:t>
            </w:r>
          </w:p>
        </w:tc>
        <w:tc>
          <w:tcPr>
            <w:tcW w:w="1052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-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6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78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39</w:t>
            </w:r>
          </w:p>
        </w:tc>
        <w:tc>
          <w:tcPr>
            <w:tcW w:w="1052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Володарская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7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Заклинская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132</w:t>
            </w:r>
          </w:p>
        </w:tc>
        <w:tc>
          <w:tcPr>
            <w:tcW w:w="1174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44</w:t>
            </w:r>
          </w:p>
        </w:tc>
        <w:tc>
          <w:tcPr>
            <w:tcW w:w="1052" w:type="dxa"/>
            <w:vAlign w:val="center"/>
          </w:tcPr>
          <w:p w:rsidR="006C16F4" w:rsidRPr="005262AA" w:rsidRDefault="00836A3F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-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8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Мшинская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9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Оредежская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10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Скребловская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11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Толмачевская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47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47</w:t>
            </w:r>
          </w:p>
        </w:tc>
        <w:tc>
          <w:tcPr>
            <w:tcW w:w="1052" w:type="dxa"/>
            <w:vAlign w:val="center"/>
          </w:tcPr>
          <w:p w:rsidR="006C16F4" w:rsidRPr="005262AA" w:rsidRDefault="00CF3F9D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-</w:t>
            </w: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12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Ям-Тесовская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rPr>
          <w:trHeight w:val="327"/>
        </w:trPr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13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Санаторная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6C16F4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по району: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92D050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C16F4" w:rsidRPr="005262AA" w:rsidTr="006C16F4">
        <w:tc>
          <w:tcPr>
            <w:tcW w:w="913" w:type="dxa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по району</w:t>
            </w:r>
          </w:p>
          <w:p w:rsidR="006C16F4" w:rsidRPr="005262AA" w:rsidRDefault="006C16F4" w:rsidP="007B289E">
            <w:pPr>
              <w:ind w:left="-204"/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765</w:t>
            </w:r>
          </w:p>
        </w:tc>
        <w:tc>
          <w:tcPr>
            <w:tcW w:w="1174" w:type="dxa"/>
            <w:vAlign w:val="center"/>
          </w:tcPr>
          <w:p w:rsidR="006C16F4" w:rsidRPr="005262AA" w:rsidRDefault="00CF3F9D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47.8</w:t>
            </w:r>
          </w:p>
        </w:tc>
        <w:tc>
          <w:tcPr>
            <w:tcW w:w="1052" w:type="dxa"/>
            <w:vAlign w:val="center"/>
          </w:tcPr>
          <w:p w:rsidR="006C16F4" w:rsidRPr="005262AA" w:rsidRDefault="00CF3F9D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82414F" w:rsidRPr="007E33FD" w:rsidRDefault="0082414F" w:rsidP="007B289E">
      <w:pPr>
        <w:jc w:val="both"/>
        <w:rPr>
          <w:bCs/>
        </w:rPr>
      </w:pPr>
    </w:p>
    <w:p w:rsidR="008A16DA" w:rsidRDefault="007B289E" w:rsidP="008A16DA">
      <w:pPr>
        <w:rPr>
          <w:bCs/>
        </w:rPr>
      </w:pPr>
      <w:r w:rsidRPr="007E33FD">
        <w:rPr>
          <w:bCs/>
        </w:rPr>
        <w:t xml:space="preserve">        </w:t>
      </w:r>
      <w:r w:rsidR="00CF3F9D" w:rsidRPr="007E33FD">
        <w:rPr>
          <w:bCs/>
        </w:rPr>
        <w:t xml:space="preserve">Были проанализированы результаты, наиболее проблемными стали </w:t>
      </w:r>
      <w:proofErr w:type="gramStart"/>
      <w:r w:rsidRPr="007E33FD">
        <w:rPr>
          <w:bCs/>
        </w:rPr>
        <w:t>новый</w:t>
      </w:r>
      <w:proofErr w:type="gramEnd"/>
    </w:p>
    <w:p w:rsidR="008A16DA" w:rsidRDefault="007B289E" w:rsidP="008A16DA">
      <w:pPr>
        <w:rPr>
          <w:bCs/>
        </w:rPr>
      </w:pPr>
      <w:r w:rsidRPr="007E33FD">
        <w:rPr>
          <w:bCs/>
        </w:rPr>
        <w:t xml:space="preserve"> №1на выбор верных утверждений о физических явлениях, величинах и закономерностях, №7 на определение соответствующего характера физических величин по механике,</w:t>
      </w:r>
    </w:p>
    <w:p w:rsidR="0082414F" w:rsidRPr="007E33FD" w:rsidRDefault="007B289E" w:rsidP="008A16DA">
      <w:pPr>
        <w:rPr>
          <w:bCs/>
        </w:rPr>
      </w:pPr>
      <w:r w:rsidRPr="007E33FD">
        <w:rPr>
          <w:bCs/>
        </w:rPr>
        <w:t xml:space="preserve"> №18 на определение соответствующего характера физических величин по электричеству, №21 на определение соответствующего характера физических величин по ядерной физике, №24 – новое задание, качественная задача по механике. Н</w:t>
      </w:r>
      <w:r w:rsidR="00CF3F9D" w:rsidRPr="007E33FD">
        <w:rPr>
          <w:bCs/>
        </w:rPr>
        <w:t>амечены пути решения, что привело на непосредственной сдаче экзамена улучшенным результатам.</w:t>
      </w:r>
    </w:p>
    <w:p w:rsidR="007B289E" w:rsidRPr="007E33FD" w:rsidRDefault="007B289E" w:rsidP="007B289E">
      <w:pPr>
        <w:jc w:val="both"/>
        <w:rPr>
          <w:bCs/>
        </w:rPr>
      </w:pPr>
    </w:p>
    <w:p w:rsidR="006C16F4" w:rsidRPr="007E33FD" w:rsidRDefault="006C16F4" w:rsidP="007B289E">
      <w:pPr>
        <w:jc w:val="both"/>
        <w:rPr>
          <w:b/>
          <w:bCs/>
        </w:rPr>
      </w:pPr>
      <w:r w:rsidRPr="007E33FD">
        <w:rPr>
          <w:b/>
          <w:bCs/>
        </w:rPr>
        <w:t>Результаты ЕГЭ 2022 года.</w:t>
      </w:r>
    </w:p>
    <w:p w:rsidR="009973EC" w:rsidRPr="007E33FD" w:rsidRDefault="009973EC" w:rsidP="007B289E">
      <w:pPr>
        <w:jc w:val="both"/>
      </w:pPr>
    </w:p>
    <w:tbl>
      <w:tblPr>
        <w:tblStyle w:val="a4"/>
        <w:tblW w:w="9665" w:type="dxa"/>
        <w:tblLayout w:type="fixed"/>
        <w:tblLook w:val="04A0"/>
      </w:tblPr>
      <w:tblGrid>
        <w:gridCol w:w="913"/>
        <w:gridCol w:w="2881"/>
        <w:gridCol w:w="1174"/>
        <w:gridCol w:w="1174"/>
        <w:gridCol w:w="1174"/>
        <w:gridCol w:w="1297"/>
        <w:gridCol w:w="1052"/>
      </w:tblGrid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№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участ</w:t>
            </w:r>
            <w:proofErr w:type="spellEnd"/>
            <w:r w:rsidRPr="005262AA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баллов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ind w:left="-46" w:right="-130"/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ind w:left="-86" w:right="-90"/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прогресс/</w:t>
            </w:r>
          </w:p>
          <w:p w:rsidR="006C16F4" w:rsidRPr="005262AA" w:rsidRDefault="006C16F4" w:rsidP="007B289E">
            <w:pPr>
              <w:ind w:left="-86" w:right="-90"/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регресс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ind w:right="-49"/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Двойки</w:t>
            </w: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2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284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56,8</w:t>
            </w:r>
          </w:p>
        </w:tc>
        <w:tc>
          <w:tcPr>
            <w:tcW w:w="1297" w:type="dxa"/>
            <w:shd w:val="clear" w:color="auto" w:fill="F7CAAC" w:themeFill="accent2" w:themeFillTint="66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- 0,866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3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431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61,571</w:t>
            </w:r>
          </w:p>
        </w:tc>
        <w:tc>
          <w:tcPr>
            <w:tcW w:w="1297" w:type="dxa"/>
            <w:shd w:val="clear" w:color="auto" w:fill="F7CAAC" w:themeFill="accent2" w:themeFillTint="66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- 7,429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179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59,666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+ 2,333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5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217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72,333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+ 16,333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СОШ № 6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104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52</w:t>
            </w:r>
          </w:p>
        </w:tc>
        <w:tc>
          <w:tcPr>
            <w:tcW w:w="1297" w:type="dxa"/>
            <w:shd w:val="clear" w:color="auto" w:fill="F7CAAC" w:themeFill="accent2" w:themeFillTint="66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- 11,2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6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Володарская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7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Заклинская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113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56,5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+ 0,9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8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Мшинская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9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Оредежская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10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Скребловская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55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55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 xml:space="preserve">в 2021 </w:t>
            </w:r>
          </w:p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не писали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Толмачевская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51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51</w:t>
            </w:r>
          </w:p>
        </w:tc>
        <w:tc>
          <w:tcPr>
            <w:tcW w:w="1297" w:type="dxa"/>
            <w:shd w:val="clear" w:color="auto" w:fill="F7CAAC" w:themeFill="accent2" w:themeFillTint="66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- 2,5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12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proofErr w:type="spellStart"/>
            <w:r w:rsidRPr="005262AA">
              <w:rPr>
                <w:sz w:val="24"/>
                <w:szCs w:val="24"/>
              </w:rPr>
              <w:t>Ям-Тесовская</w:t>
            </w:r>
            <w:proofErr w:type="spellEnd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ind w:left="-86" w:right="-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rPr>
          <w:trHeight w:val="327"/>
        </w:trPr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13</w:t>
            </w: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Санаторная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  <w:r w:rsidRPr="005262AA">
              <w:rPr>
                <w:sz w:val="24"/>
                <w:szCs w:val="24"/>
              </w:rPr>
              <w:t>54</w:t>
            </w:r>
          </w:p>
        </w:tc>
        <w:tc>
          <w:tcPr>
            <w:tcW w:w="1297" w:type="dxa"/>
            <w:shd w:val="clear" w:color="auto" w:fill="F7CAAC" w:themeFill="accent2" w:themeFillTint="66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- 3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</w:tr>
      <w:tr w:rsidR="006C16F4" w:rsidRPr="005262AA" w:rsidTr="00090ED7">
        <w:tc>
          <w:tcPr>
            <w:tcW w:w="913" w:type="dxa"/>
            <w:vAlign w:val="center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по району: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1488</w:t>
            </w:r>
          </w:p>
        </w:tc>
        <w:tc>
          <w:tcPr>
            <w:tcW w:w="1174" w:type="dxa"/>
            <w:shd w:val="clear" w:color="auto" w:fill="92D050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59,52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+ 0,4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C16F4" w:rsidRPr="005262AA" w:rsidTr="00090ED7">
        <w:tc>
          <w:tcPr>
            <w:tcW w:w="913" w:type="dxa"/>
          </w:tcPr>
          <w:p w:rsidR="006C16F4" w:rsidRPr="005262AA" w:rsidRDefault="006C16F4" w:rsidP="007B2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C16F4" w:rsidRPr="005262AA" w:rsidRDefault="006C16F4" w:rsidP="007B289E">
            <w:pPr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по району</w:t>
            </w:r>
          </w:p>
          <w:p w:rsidR="006C16F4" w:rsidRPr="005262AA" w:rsidRDefault="006C16F4" w:rsidP="007B289E">
            <w:pPr>
              <w:ind w:left="-204"/>
              <w:jc w:val="both"/>
              <w:rPr>
                <w:b/>
                <w:sz w:val="24"/>
                <w:szCs w:val="24"/>
              </w:rPr>
            </w:pPr>
            <w:r w:rsidRPr="005262AA">
              <w:rPr>
                <w:b/>
                <w:sz w:val="24"/>
                <w:szCs w:val="24"/>
              </w:rPr>
              <w:t>(без Санаторной школы)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1434</w:t>
            </w:r>
          </w:p>
        </w:tc>
        <w:tc>
          <w:tcPr>
            <w:tcW w:w="1174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59,75</w:t>
            </w:r>
          </w:p>
        </w:tc>
        <w:tc>
          <w:tcPr>
            <w:tcW w:w="1297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  <w:r w:rsidRPr="005262AA">
              <w:rPr>
                <w:b/>
                <w:i/>
                <w:sz w:val="24"/>
                <w:szCs w:val="24"/>
              </w:rPr>
              <w:t>+ 0,542</w:t>
            </w:r>
          </w:p>
        </w:tc>
        <w:tc>
          <w:tcPr>
            <w:tcW w:w="1052" w:type="dxa"/>
            <w:vAlign w:val="center"/>
          </w:tcPr>
          <w:p w:rsidR="006C16F4" w:rsidRPr="005262AA" w:rsidRDefault="006C16F4" w:rsidP="007B289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635C7" w:rsidRPr="007E33FD" w:rsidRDefault="004635C7" w:rsidP="007B289E">
      <w:pPr>
        <w:pStyle w:val="ConsPlusNormal"/>
        <w:jc w:val="both"/>
        <w:rPr>
          <w:sz w:val="24"/>
          <w:szCs w:val="24"/>
          <w:shd w:val="clear" w:color="auto" w:fill="FFFFFF"/>
        </w:rPr>
      </w:pPr>
    </w:p>
    <w:p w:rsidR="004635C7" w:rsidRPr="007E33FD" w:rsidRDefault="004635C7" w:rsidP="007B289E">
      <w:pPr>
        <w:pStyle w:val="ConsPlusNormal"/>
        <w:jc w:val="both"/>
        <w:rPr>
          <w:sz w:val="24"/>
          <w:szCs w:val="24"/>
          <w:shd w:val="clear" w:color="auto" w:fill="FFFFFF"/>
        </w:rPr>
      </w:pPr>
    </w:p>
    <w:p w:rsidR="00EC3932" w:rsidRPr="007E33FD" w:rsidRDefault="004B7C29" w:rsidP="007B289E">
      <w:pPr>
        <w:pStyle w:val="ConsPlusNormal"/>
        <w:jc w:val="both"/>
        <w:rPr>
          <w:b/>
          <w:sz w:val="24"/>
          <w:szCs w:val="24"/>
          <w:shd w:val="clear" w:color="auto" w:fill="FFFFFF"/>
        </w:rPr>
      </w:pPr>
      <w:r w:rsidRPr="007E33FD">
        <w:rPr>
          <w:b/>
          <w:sz w:val="24"/>
          <w:szCs w:val="24"/>
          <w:shd w:val="clear" w:color="auto" w:fill="FFFFFF"/>
        </w:rPr>
        <w:t>Минимальный и максимальный балл набрали у</w:t>
      </w:r>
      <w:r w:rsidR="00EC3932" w:rsidRPr="007E33FD">
        <w:rPr>
          <w:b/>
          <w:sz w:val="24"/>
          <w:szCs w:val="24"/>
          <w:shd w:val="clear" w:color="auto" w:fill="FFFFFF"/>
        </w:rPr>
        <w:t xml:space="preserve">чащиеся МОУ «Средняя школа №3»  41 балл </w:t>
      </w:r>
      <w:proofErr w:type="spellStart"/>
      <w:r w:rsidR="00EC3932" w:rsidRPr="007E33FD">
        <w:rPr>
          <w:b/>
          <w:sz w:val="24"/>
          <w:szCs w:val="24"/>
          <w:shd w:val="clear" w:color="auto" w:fill="FFFFFF"/>
        </w:rPr>
        <w:t>Прокаев</w:t>
      </w:r>
      <w:proofErr w:type="spellEnd"/>
      <w:r w:rsidR="00EC3932" w:rsidRPr="007E33FD">
        <w:rPr>
          <w:b/>
          <w:sz w:val="24"/>
          <w:szCs w:val="24"/>
          <w:shd w:val="clear" w:color="auto" w:fill="FFFFFF"/>
        </w:rPr>
        <w:t xml:space="preserve"> Владимир </w:t>
      </w:r>
    </w:p>
    <w:p w:rsidR="006D1667" w:rsidRPr="007E33FD" w:rsidRDefault="004B7C29" w:rsidP="007B289E">
      <w:pPr>
        <w:pStyle w:val="ConsPlusNormal"/>
        <w:jc w:val="both"/>
        <w:rPr>
          <w:b/>
          <w:sz w:val="24"/>
          <w:szCs w:val="24"/>
          <w:shd w:val="clear" w:color="auto" w:fill="FFFFFF"/>
        </w:rPr>
      </w:pPr>
      <w:r w:rsidRPr="007E33FD">
        <w:rPr>
          <w:b/>
          <w:sz w:val="24"/>
          <w:szCs w:val="24"/>
          <w:shd w:val="clear" w:color="auto" w:fill="FFFFFF"/>
        </w:rPr>
        <w:t>91 балл Потапов Игорь.</w:t>
      </w:r>
    </w:p>
    <w:p w:rsidR="004B7C29" w:rsidRPr="007E33FD" w:rsidRDefault="00C579E3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60"/>
        <w:gridCol w:w="2138"/>
        <w:gridCol w:w="2398"/>
        <w:gridCol w:w="1553"/>
      </w:tblGrid>
      <w:tr w:rsidR="004B7C29" w:rsidRPr="007E33FD" w:rsidTr="004B7C29">
        <w:tc>
          <w:tcPr>
            <w:tcW w:w="1696" w:type="dxa"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/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pPr>
              <w:rPr>
                <w:b/>
              </w:rPr>
            </w:pPr>
            <w:proofErr w:type="spellStart"/>
            <w:r w:rsidRPr="007E33FD">
              <w:rPr>
                <w:b/>
              </w:rPr>
              <w:t>Лужский</w:t>
            </w:r>
            <w:proofErr w:type="spellEnd"/>
            <w:r w:rsidRPr="007E33FD">
              <w:rPr>
                <w:b/>
              </w:rPr>
              <w:t xml:space="preserve"> район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090ED7">
            <w:pPr>
              <w:rPr>
                <w:b/>
              </w:rPr>
            </w:pPr>
            <w:r w:rsidRPr="007E33FD">
              <w:rPr>
                <w:b/>
              </w:rPr>
              <w:t>Ленинградская область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4B7C29" w:rsidP="00090ED7">
            <w:pPr>
              <w:rPr>
                <w:b/>
              </w:rPr>
            </w:pPr>
            <w:r w:rsidRPr="007E33FD">
              <w:rPr>
                <w:b/>
              </w:rPr>
              <w:t xml:space="preserve">               РФ</w:t>
            </w:r>
          </w:p>
        </w:tc>
      </w:tr>
      <w:tr w:rsidR="004B7C29" w:rsidRPr="007E33FD" w:rsidTr="004B7C29">
        <w:tc>
          <w:tcPr>
            <w:tcW w:w="1696" w:type="dxa"/>
            <w:vMerge w:val="restart"/>
            <w:shd w:val="clear" w:color="auto" w:fill="auto"/>
          </w:tcPr>
          <w:p w:rsidR="004B7C29" w:rsidRPr="007E33FD" w:rsidRDefault="004B7C29" w:rsidP="00090ED7">
            <w:r w:rsidRPr="007E33FD">
              <w:t>Средний тестовый балл</w:t>
            </w:r>
          </w:p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2014-15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53,15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090ED7">
            <w:r w:rsidRPr="007E33FD">
              <w:t>56,1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4B7C29" w:rsidP="00090ED7">
            <w:r w:rsidRPr="007E33FD">
              <w:t>51,1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2015-16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56,45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090ED7">
            <w:r w:rsidRPr="007E33FD">
              <w:t>53,16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4B7C29" w:rsidP="00090ED7">
            <w:r w:rsidRPr="007E33FD">
              <w:t>51,2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2016-17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56,92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4B7C29">
            <w:r w:rsidRPr="007E33FD">
              <w:t>55,53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4B7C29" w:rsidP="00090ED7">
            <w:r w:rsidRPr="007E33FD">
              <w:t>53.2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2017-18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51,92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090ED7">
            <w:r w:rsidRPr="007E33FD">
              <w:t>56,45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4B7C29" w:rsidP="00090ED7">
            <w:r w:rsidRPr="007E33FD">
              <w:t>53,2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2018-19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55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B201C2" w:rsidP="00090ED7">
            <w:r w:rsidRPr="007E33FD">
              <w:t>60,46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7E7796" w:rsidP="00090ED7">
            <w:r w:rsidRPr="007E33FD">
              <w:t>54.4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4B7C29">
            <w:r w:rsidRPr="007E33FD">
              <w:t>2019-20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EC3932" w:rsidP="00090ED7">
            <w:r w:rsidRPr="007E33FD">
              <w:t>53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B201C2" w:rsidP="00090ED7">
            <w:r w:rsidRPr="007E33FD">
              <w:t>58,41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D3502E" w:rsidP="00B201C2">
            <w:r w:rsidRPr="007E33FD">
              <w:t>5</w:t>
            </w:r>
            <w:r w:rsidR="00B201C2" w:rsidRPr="007E33FD">
              <w:t>4</w:t>
            </w:r>
            <w:r w:rsidRPr="007E33FD">
              <w:t>,</w:t>
            </w:r>
            <w:r w:rsidR="00B201C2" w:rsidRPr="007E33FD">
              <w:t>5</w:t>
            </w:r>
          </w:p>
        </w:tc>
      </w:tr>
      <w:tr w:rsidR="004B7C29" w:rsidRPr="007E33FD" w:rsidTr="004B7C29">
        <w:tc>
          <w:tcPr>
            <w:tcW w:w="1696" w:type="dxa"/>
            <w:vMerge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2020-21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59,12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D3502E" w:rsidP="00090ED7">
            <w:r w:rsidRPr="007E33FD">
              <w:rPr>
                <w:bCs/>
              </w:rPr>
              <w:t>59,47</w:t>
            </w:r>
          </w:p>
        </w:tc>
        <w:tc>
          <w:tcPr>
            <w:tcW w:w="1553" w:type="dxa"/>
            <w:shd w:val="clear" w:color="auto" w:fill="auto"/>
          </w:tcPr>
          <w:p w:rsidR="004B7C29" w:rsidRPr="007E33FD" w:rsidRDefault="00D3502E" w:rsidP="00090ED7">
            <w:r w:rsidRPr="007E33FD">
              <w:t>55,1</w:t>
            </w:r>
          </w:p>
        </w:tc>
      </w:tr>
      <w:tr w:rsidR="004B7C29" w:rsidRPr="007E33FD" w:rsidTr="004B7C29">
        <w:tc>
          <w:tcPr>
            <w:tcW w:w="1696" w:type="dxa"/>
            <w:shd w:val="clear" w:color="auto" w:fill="auto"/>
          </w:tcPr>
          <w:p w:rsidR="004B7C29" w:rsidRPr="007E33FD" w:rsidRDefault="004B7C29" w:rsidP="00090ED7"/>
        </w:tc>
        <w:tc>
          <w:tcPr>
            <w:tcW w:w="1560" w:type="dxa"/>
            <w:shd w:val="clear" w:color="auto" w:fill="auto"/>
          </w:tcPr>
          <w:p w:rsidR="004B7C29" w:rsidRPr="007E33FD" w:rsidRDefault="004B7C29" w:rsidP="00090ED7">
            <w:r w:rsidRPr="007E33FD">
              <w:t>2021-22</w:t>
            </w:r>
          </w:p>
        </w:tc>
        <w:tc>
          <w:tcPr>
            <w:tcW w:w="2138" w:type="dxa"/>
            <w:shd w:val="clear" w:color="auto" w:fill="auto"/>
          </w:tcPr>
          <w:p w:rsidR="004B7C29" w:rsidRPr="007E33FD" w:rsidRDefault="004B7C29" w:rsidP="00090ED7">
            <w:r w:rsidRPr="007E33FD">
              <w:t>59,52</w:t>
            </w:r>
          </w:p>
        </w:tc>
        <w:tc>
          <w:tcPr>
            <w:tcW w:w="2398" w:type="dxa"/>
            <w:shd w:val="clear" w:color="auto" w:fill="auto"/>
          </w:tcPr>
          <w:p w:rsidR="004B7C29" w:rsidRPr="007E33FD" w:rsidRDefault="004B7C29" w:rsidP="00090ED7"/>
        </w:tc>
        <w:tc>
          <w:tcPr>
            <w:tcW w:w="1553" w:type="dxa"/>
            <w:shd w:val="clear" w:color="auto" w:fill="auto"/>
          </w:tcPr>
          <w:p w:rsidR="004B7C29" w:rsidRPr="007E33FD" w:rsidRDefault="007E7796" w:rsidP="00090ED7">
            <w:r w:rsidRPr="007E33FD">
              <w:t>54,1</w:t>
            </w:r>
            <w:r w:rsidR="00B201C2" w:rsidRPr="007E33FD">
              <w:t>1</w:t>
            </w:r>
          </w:p>
        </w:tc>
      </w:tr>
    </w:tbl>
    <w:p w:rsidR="004B7C29" w:rsidRPr="007E33FD" w:rsidRDefault="00C579E3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 </w:t>
      </w:r>
    </w:p>
    <w:p w:rsidR="008A16DA" w:rsidRPr="005262AA" w:rsidRDefault="00C579E3" w:rsidP="007B289E">
      <w:pPr>
        <w:pStyle w:val="ConsPlusNormal"/>
        <w:jc w:val="both"/>
        <w:rPr>
          <w:b/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 </w:t>
      </w:r>
      <w:r w:rsidR="004D3FAB" w:rsidRPr="007E33FD">
        <w:rPr>
          <w:spacing w:val="-1"/>
          <w:sz w:val="24"/>
          <w:szCs w:val="24"/>
        </w:rPr>
        <w:t xml:space="preserve">       </w:t>
      </w:r>
      <w:r w:rsidR="008A16DA" w:rsidRPr="005262AA">
        <w:rPr>
          <w:b/>
          <w:spacing w:val="-1"/>
          <w:sz w:val="24"/>
          <w:szCs w:val="24"/>
        </w:rPr>
        <w:t xml:space="preserve">Участие в </w:t>
      </w:r>
      <w:proofErr w:type="spellStart"/>
      <w:r w:rsidR="008A16DA" w:rsidRPr="005262AA">
        <w:rPr>
          <w:b/>
          <w:spacing w:val="-1"/>
          <w:sz w:val="24"/>
          <w:szCs w:val="24"/>
        </w:rPr>
        <w:t>ВсОШ</w:t>
      </w:r>
      <w:proofErr w:type="spellEnd"/>
    </w:p>
    <w:p w:rsidR="005262AA" w:rsidRDefault="005262AA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6D1667" w:rsidRPr="007E33FD" w:rsidRDefault="005262AA" w:rsidP="007B289E">
      <w:pPr>
        <w:pStyle w:val="ConsPlus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C579E3" w:rsidRPr="007E33FD">
        <w:rPr>
          <w:spacing w:val="-1"/>
          <w:sz w:val="24"/>
          <w:szCs w:val="24"/>
        </w:rPr>
        <w:t>К сожалению, результаты участия</w:t>
      </w:r>
      <w:r w:rsidR="007C6ABF" w:rsidRPr="007E33FD">
        <w:rPr>
          <w:spacing w:val="-1"/>
          <w:sz w:val="24"/>
          <w:szCs w:val="24"/>
        </w:rPr>
        <w:t xml:space="preserve"> в </w:t>
      </w:r>
      <w:r w:rsidR="007B289E" w:rsidRPr="007E33FD">
        <w:rPr>
          <w:spacing w:val="-1"/>
          <w:sz w:val="24"/>
          <w:szCs w:val="24"/>
        </w:rPr>
        <w:t>муниципально</w:t>
      </w:r>
      <w:r w:rsidR="007C6ABF" w:rsidRPr="007E33FD">
        <w:rPr>
          <w:spacing w:val="-1"/>
          <w:sz w:val="24"/>
          <w:szCs w:val="24"/>
        </w:rPr>
        <w:t>м</w:t>
      </w:r>
      <w:r w:rsidR="007B289E" w:rsidRPr="007E33FD">
        <w:rPr>
          <w:spacing w:val="-1"/>
          <w:sz w:val="24"/>
          <w:szCs w:val="24"/>
        </w:rPr>
        <w:t xml:space="preserve"> этап</w:t>
      </w:r>
      <w:r w:rsidR="007C6ABF" w:rsidRPr="007E33FD">
        <w:rPr>
          <w:spacing w:val="-1"/>
          <w:sz w:val="24"/>
          <w:szCs w:val="24"/>
        </w:rPr>
        <w:t>е</w:t>
      </w:r>
      <w:r w:rsidR="007B289E" w:rsidRPr="007E33FD">
        <w:rPr>
          <w:spacing w:val="-1"/>
          <w:sz w:val="24"/>
          <w:szCs w:val="24"/>
        </w:rPr>
        <w:t xml:space="preserve"> всероссийской олимпиады школьников 2021/2022 учебного года</w:t>
      </w:r>
      <w:r w:rsidR="00C579E3" w:rsidRPr="007E33FD">
        <w:rPr>
          <w:spacing w:val="-1"/>
          <w:sz w:val="24"/>
          <w:szCs w:val="24"/>
        </w:rPr>
        <w:t>, ниже прошлогодних лет, нет ни призеров, ни победителей.</w:t>
      </w:r>
    </w:p>
    <w:p w:rsidR="007C6ABF" w:rsidRPr="007E33FD" w:rsidRDefault="007C6ABF" w:rsidP="007B289E">
      <w:pPr>
        <w:pStyle w:val="ConsPlusNormal"/>
        <w:jc w:val="both"/>
        <w:rPr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39"/>
        <w:gridCol w:w="1756"/>
        <w:gridCol w:w="1063"/>
        <w:gridCol w:w="1063"/>
        <w:gridCol w:w="1063"/>
        <w:gridCol w:w="1063"/>
        <w:gridCol w:w="1063"/>
        <w:gridCol w:w="1061"/>
      </w:tblGrid>
      <w:tr w:rsidR="007C6ABF" w:rsidRPr="007E33FD" w:rsidTr="007C6ABF">
        <w:tc>
          <w:tcPr>
            <w:tcW w:w="1179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7C6ABF" w:rsidRPr="007E33FD" w:rsidRDefault="00C579E3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Школа </w:t>
            </w:r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7 </w:t>
            </w:r>
            <w:proofErr w:type="spellStart"/>
            <w:r w:rsidRPr="007E33FD">
              <w:rPr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8 </w:t>
            </w:r>
            <w:proofErr w:type="spellStart"/>
            <w:r w:rsidRPr="007E33FD">
              <w:rPr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9 </w:t>
            </w:r>
            <w:proofErr w:type="spellStart"/>
            <w:r w:rsidRPr="007E33FD">
              <w:rPr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10 </w:t>
            </w:r>
            <w:proofErr w:type="spellStart"/>
            <w:r w:rsidRPr="007E33FD">
              <w:rPr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11 </w:t>
            </w:r>
            <w:proofErr w:type="spellStart"/>
            <w:r w:rsidRPr="007E33FD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7E33F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СОШ № 2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C579E3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СОШ № 3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C579E3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СОШ № 4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СОШ № 5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СОШ № 6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r w:rsidRPr="007E33FD">
              <w:t>Володарская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Заклинская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Мшинская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Оредежская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Скребловская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Толмачевская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090ED7">
        <w:tc>
          <w:tcPr>
            <w:tcW w:w="1179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7C6ABF" w:rsidRPr="007E33FD" w:rsidRDefault="007C6ABF" w:rsidP="007C6ABF">
            <w:pPr>
              <w:jc w:val="both"/>
            </w:pPr>
            <w:proofErr w:type="spellStart"/>
            <w:r w:rsidRPr="007E33FD">
              <w:t>Ям-Тесовская</w:t>
            </w:r>
            <w:proofErr w:type="spellEnd"/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C6ABF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6560" w:rsidRPr="007E33FD" w:rsidTr="00090ED7">
        <w:tc>
          <w:tcPr>
            <w:tcW w:w="1179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1758" w:type="dxa"/>
            <w:vAlign w:val="center"/>
          </w:tcPr>
          <w:p w:rsidR="007E6560" w:rsidRPr="007E33FD" w:rsidRDefault="007E6560" w:rsidP="007C6ABF">
            <w:pPr>
              <w:jc w:val="both"/>
            </w:pPr>
            <w:r w:rsidRPr="007E33FD">
              <w:t>Санаторная</w:t>
            </w: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C6ABF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C6ABF" w:rsidRPr="007E33FD" w:rsidTr="007C6ABF">
        <w:tc>
          <w:tcPr>
            <w:tcW w:w="1179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5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6ABF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7C6ABF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068" w:type="dxa"/>
          </w:tcPr>
          <w:p w:rsidR="007C6ABF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1068" w:type="dxa"/>
          </w:tcPr>
          <w:p w:rsidR="007C6ABF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1068" w:type="dxa"/>
          </w:tcPr>
          <w:p w:rsidR="007C6ABF" w:rsidRPr="007E33FD" w:rsidRDefault="00C579E3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7C6ABF" w:rsidRPr="007E33FD" w:rsidRDefault="007C6ABF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6560" w:rsidRPr="007E33FD" w:rsidTr="007C6ABF">
        <w:tc>
          <w:tcPr>
            <w:tcW w:w="1179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Победители </w:t>
            </w:r>
          </w:p>
        </w:tc>
        <w:tc>
          <w:tcPr>
            <w:tcW w:w="175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C579E3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6560" w:rsidRPr="007E33FD" w:rsidTr="007C6ABF">
        <w:tc>
          <w:tcPr>
            <w:tcW w:w="1179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Призеры </w:t>
            </w:r>
          </w:p>
        </w:tc>
        <w:tc>
          <w:tcPr>
            <w:tcW w:w="175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C579E3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7E6560" w:rsidRPr="007E33FD" w:rsidRDefault="007E6560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7C6ABF" w:rsidRPr="007E33FD" w:rsidRDefault="007C6ABF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4B7C29" w:rsidRPr="007E33FD" w:rsidRDefault="004B7C29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4B7C29" w:rsidRPr="007E33FD" w:rsidRDefault="004B7C29" w:rsidP="004B7C29">
      <w:pPr>
        <w:jc w:val="center"/>
        <w:rPr>
          <w:b/>
        </w:rPr>
      </w:pPr>
      <w:r w:rsidRPr="007E33FD">
        <w:t>Анализ результатов экзамена в формате ОГЭ по физике</w:t>
      </w:r>
      <w:r w:rsidRPr="007E33FD">
        <w:br/>
      </w:r>
      <w:r w:rsidRPr="007E33FD">
        <w:rPr>
          <w:bCs/>
        </w:rPr>
        <w:t xml:space="preserve"> обучающихся 9 классов общеобразовательных организаций</w:t>
      </w:r>
      <w:r w:rsidRPr="007E33FD">
        <w:t xml:space="preserve"> </w:t>
      </w:r>
      <w:r w:rsidRPr="007E33FD">
        <w:rPr>
          <w:bCs/>
        </w:rPr>
        <w:t xml:space="preserve"> </w:t>
      </w:r>
    </w:p>
    <w:p w:rsidR="004B7C29" w:rsidRPr="007E33FD" w:rsidRDefault="004B7C29" w:rsidP="004B7C29">
      <w:pPr>
        <w:jc w:val="center"/>
      </w:pPr>
      <w:proofErr w:type="spellStart"/>
      <w:r w:rsidRPr="007E33FD">
        <w:rPr>
          <w:b/>
        </w:rPr>
        <w:t>Лужского</w:t>
      </w:r>
      <w:proofErr w:type="spellEnd"/>
      <w:r w:rsidRPr="007E33FD">
        <w:rPr>
          <w:b/>
        </w:rPr>
        <w:t xml:space="preserve"> </w:t>
      </w:r>
      <w:r w:rsidRPr="007E33FD">
        <w:t>муниципального района</w:t>
      </w:r>
    </w:p>
    <w:p w:rsidR="004B7C29" w:rsidRPr="007E33FD" w:rsidRDefault="004B7C29" w:rsidP="004B7C29">
      <w:pPr>
        <w:jc w:val="center"/>
      </w:pPr>
      <w:r w:rsidRPr="007E33FD">
        <w:lastRenderedPageBreak/>
        <w:t>Июнь 20</w:t>
      </w:r>
      <w:r w:rsidR="004D3FAB" w:rsidRPr="007E33FD">
        <w:t>22</w:t>
      </w:r>
    </w:p>
    <w:p w:rsidR="004635C7" w:rsidRPr="007E33FD" w:rsidRDefault="004635C7" w:rsidP="004B7C29">
      <w:pPr>
        <w:jc w:val="center"/>
      </w:pPr>
    </w:p>
    <w:tbl>
      <w:tblPr>
        <w:tblW w:w="4865" w:type="pct"/>
        <w:tblLayout w:type="fixed"/>
        <w:tblLook w:val="0000"/>
      </w:tblPr>
      <w:tblGrid>
        <w:gridCol w:w="429"/>
        <w:gridCol w:w="1450"/>
        <w:gridCol w:w="1033"/>
        <w:gridCol w:w="519"/>
        <w:gridCol w:w="404"/>
        <w:gridCol w:w="518"/>
        <w:gridCol w:w="620"/>
        <w:gridCol w:w="518"/>
        <w:gridCol w:w="620"/>
        <w:gridCol w:w="518"/>
        <w:gridCol w:w="620"/>
        <w:gridCol w:w="1073"/>
        <w:gridCol w:w="991"/>
      </w:tblGrid>
      <w:tr w:rsidR="00090ED7" w:rsidRPr="005262AA" w:rsidTr="00090ED7">
        <w:trPr>
          <w:cantSplit/>
          <w:trHeight w:val="358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  <w:rPr>
                <w:bCs/>
              </w:rPr>
            </w:pPr>
            <w:r w:rsidRPr="005262AA">
              <w:rPr>
                <w:rFonts w:eastAsia="Liberation Serif"/>
                <w:bCs/>
              </w:rPr>
              <w:t>№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Название образовательной организации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Количество</w:t>
            </w:r>
          </w:p>
        </w:tc>
        <w:tc>
          <w:tcPr>
            <w:tcW w:w="23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Распределение отметок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Средний тестовый балл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</w:pPr>
            <w:r w:rsidRPr="005262AA">
              <w:rPr>
                <w:bCs/>
              </w:rPr>
              <w:t>Средняя отметка</w:t>
            </w:r>
          </w:p>
        </w:tc>
      </w:tr>
      <w:tr w:rsidR="00090ED7" w:rsidRPr="005262AA" w:rsidTr="00090ED7">
        <w:trPr>
          <w:cantSplit/>
          <w:trHeight w:val="249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Участников ОГЭ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«2»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«3»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Cs/>
              </w:rPr>
            </w:pPr>
            <w:r w:rsidRPr="005262AA">
              <w:rPr>
                <w:bCs/>
              </w:rPr>
              <w:t>«4»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</w:pPr>
            <w:r w:rsidRPr="005262AA">
              <w:rPr>
                <w:bCs/>
              </w:rPr>
              <w:t>«5»</w:t>
            </w: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</w:tr>
      <w:tr w:rsidR="00090ED7" w:rsidRPr="005262AA" w:rsidTr="00090ED7">
        <w:trPr>
          <w:cantSplit/>
          <w:trHeight w:val="237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5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/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Ед.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Ед.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Ед.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Ед.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center"/>
            </w:pPr>
            <w:r w:rsidRPr="005262AA">
              <w:t>%</w:t>
            </w: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</w:pPr>
          </w:p>
        </w:tc>
      </w:tr>
      <w:tr w:rsidR="00090ED7" w:rsidRPr="005262AA" w:rsidTr="00090ED7">
        <w:trPr>
          <w:trHeight w:val="245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4635C7">
            <w:pPr>
              <w:snapToGrid w:val="0"/>
              <w:jc w:val="both"/>
            </w:pPr>
            <w:r w:rsidRPr="005262AA">
              <w:t>СОШ</w:t>
            </w:r>
            <w:r w:rsidR="004635C7" w:rsidRPr="005262AA">
              <w:t xml:space="preserve"> </w:t>
            </w:r>
            <w:r w:rsidRPr="005262AA">
              <w:t>№2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D3FAB" w:rsidP="00090ED7">
            <w:pPr>
              <w:snapToGrid w:val="0"/>
              <w:jc w:val="both"/>
            </w:pPr>
            <w:r w:rsidRPr="005262AA"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10</w:t>
            </w:r>
            <w:r w:rsidR="004D3FAB" w:rsidRPr="005262AA"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D3FAB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D3FAB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D3FAB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D3FAB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14,6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3,0</w:t>
            </w:r>
          </w:p>
        </w:tc>
      </w:tr>
      <w:tr w:rsidR="00090ED7" w:rsidRPr="005262AA" w:rsidTr="00090ED7">
        <w:trPr>
          <w:trHeight w:val="27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4635C7">
            <w:pPr>
              <w:snapToGrid w:val="0"/>
              <w:jc w:val="both"/>
            </w:pPr>
            <w:r w:rsidRPr="005262AA">
              <w:t>СОШ</w:t>
            </w:r>
            <w:r w:rsidR="004635C7" w:rsidRPr="005262AA">
              <w:t xml:space="preserve"> </w:t>
            </w:r>
            <w:r w:rsidRPr="005262AA">
              <w:t>№3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r w:rsidRPr="005262AA"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67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22,3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3,7</w:t>
            </w:r>
          </w:p>
        </w:tc>
      </w:tr>
      <w:tr w:rsidR="00090ED7" w:rsidRPr="005262AA" w:rsidTr="00090ED7">
        <w:trPr>
          <w:trHeight w:val="258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3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4635C7">
            <w:pPr>
              <w:snapToGrid w:val="0"/>
              <w:jc w:val="both"/>
            </w:pPr>
            <w:r w:rsidRPr="005262AA">
              <w:t>СОШ</w:t>
            </w:r>
            <w:r w:rsidR="004635C7" w:rsidRPr="005262AA">
              <w:t xml:space="preserve"> </w:t>
            </w:r>
            <w:r w:rsidRPr="005262AA">
              <w:t>№4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r w:rsidRPr="005262AA">
              <w:t>1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100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28,0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4,0</w:t>
            </w:r>
          </w:p>
        </w:tc>
      </w:tr>
      <w:tr w:rsidR="00090ED7" w:rsidRPr="005262AA" w:rsidTr="00090ED7">
        <w:trPr>
          <w:trHeight w:val="258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4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4635C7">
            <w:pPr>
              <w:snapToGrid w:val="0"/>
              <w:jc w:val="both"/>
            </w:pPr>
            <w:r w:rsidRPr="005262AA">
              <w:t>СОШ</w:t>
            </w:r>
            <w:r w:rsidR="004635C7" w:rsidRPr="005262AA">
              <w:t xml:space="preserve"> </w:t>
            </w:r>
            <w:r w:rsidRPr="005262AA">
              <w:t>№5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r w:rsidRPr="005262AA">
              <w:t>3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1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33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67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24,0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3,7</w:t>
            </w:r>
          </w:p>
        </w:tc>
      </w:tr>
      <w:tr w:rsidR="00090ED7" w:rsidRPr="005262AA" w:rsidTr="00090ED7">
        <w:trPr>
          <w:trHeight w:val="258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5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snapToGrid w:val="0"/>
              <w:jc w:val="both"/>
            </w:pPr>
            <w:r w:rsidRPr="005262AA">
              <w:t>СОШ№6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r w:rsidRPr="005262AA">
              <w:t>15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27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8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53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20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27,1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center"/>
            </w:pPr>
            <w:r w:rsidRPr="005262AA">
              <w:t>3,9</w:t>
            </w:r>
          </w:p>
        </w:tc>
      </w:tr>
      <w:tr w:rsidR="00090ED7" w:rsidRPr="005262AA" w:rsidTr="00090ED7">
        <w:trPr>
          <w:trHeight w:val="50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6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both"/>
            </w:pPr>
            <w:r w:rsidRPr="005262AA">
              <w:t>Володарская</w:t>
            </w:r>
            <w:r w:rsidR="004B7C29" w:rsidRPr="005262AA">
              <w:t xml:space="preserve"> 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r w:rsidRPr="005262AA">
              <w:t>1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1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100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18,0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3,0</w:t>
            </w:r>
          </w:p>
        </w:tc>
      </w:tr>
      <w:tr w:rsidR="00090ED7" w:rsidRPr="005262AA" w:rsidTr="00090ED7">
        <w:trPr>
          <w:trHeight w:val="245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jc w:val="both"/>
            </w:pPr>
            <w:r w:rsidRPr="005262AA">
              <w:t>7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635C7" w:rsidP="00090ED7">
            <w:pPr>
              <w:snapToGrid w:val="0"/>
              <w:jc w:val="both"/>
            </w:pPr>
            <w:proofErr w:type="spellStart"/>
            <w:r w:rsidRPr="005262AA">
              <w:t>Заклинская</w:t>
            </w:r>
            <w:proofErr w:type="spellEnd"/>
            <w:r w:rsidR="00090ED7" w:rsidRPr="005262AA">
              <w:t xml:space="preserve"> 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r w:rsidRPr="005262AA">
              <w:t>2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2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100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19,0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29" w:rsidRPr="005262AA" w:rsidRDefault="00090ED7" w:rsidP="00090ED7">
            <w:pPr>
              <w:snapToGrid w:val="0"/>
              <w:jc w:val="center"/>
            </w:pPr>
            <w:r w:rsidRPr="005262AA">
              <w:t>3,0</w:t>
            </w:r>
          </w:p>
        </w:tc>
      </w:tr>
      <w:tr w:rsidR="00090ED7" w:rsidRPr="005262AA" w:rsidTr="00090ED7">
        <w:trPr>
          <w:trHeight w:val="245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4635C7" w:rsidP="00090ED7">
            <w:pPr>
              <w:jc w:val="both"/>
            </w:pPr>
            <w:r w:rsidRPr="005262AA">
              <w:t>8</w:t>
            </w: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4635C7" w:rsidP="004635C7">
            <w:pPr>
              <w:snapToGrid w:val="0"/>
              <w:jc w:val="both"/>
            </w:pPr>
            <w:proofErr w:type="spellStart"/>
            <w:r w:rsidRPr="005262AA">
              <w:t>Мшинская</w:t>
            </w:r>
            <w:proofErr w:type="spellEnd"/>
            <w:r w:rsidRPr="005262AA">
              <w:t xml:space="preserve"> 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r w:rsidRPr="005262AA">
              <w:t>3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3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100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-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18,7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5C7" w:rsidRPr="005262AA" w:rsidRDefault="00090ED7" w:rsidP="00090ED7">
            <w:pPr>
              <w:snapToGrid w:val="0"/>
              <w:jc w:val="center"/>
            </w:pPr>
            <w:r w:rsidRPr="005262AA">
              <w:t>3,0</w:t>
            </w:r>
          </w:p>
        </w:tc>
      </w:tr>
      <w:tr w:rsidR="00090ED7" w:rsidRPr="005262AA" w:rsidTr="00090ED7">
        <w:trPr>
          <w:trHeight w:val="127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29" w:rsidRPr="005262AA" w:rsidRDefault="004B7C29" w:rsidP="00090ED7">
            <w:pPr>
              <w:snapToGrid w:val="0"/>
              <w:jc w:val="both"/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jc w:val="center"/>
              <w:rPr>
                <w:b/>
              </w:rPr>
            </w:pPr>
            <w:r w:rsidRPr="005262AA">
              <w:rPr>
                <w:b/>
              </w:rPr>
              <w:t>Итого по муниципальному образованию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jc w:val="center"/>
              <w:rPr>
                <w:b/>
              </w:rPr>
            </w:pPr>
            <w:r w:rsidRPr="005262AA">
              <w:rPr>
                <w:b/>
              </w:rPr>
              <w:t>33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4B7C29" w:rsidP="00090E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55%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33%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12%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21,5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C29" w:rsidRPr="005262AA" w:rsidRDefault="00090ED7" w:rsidP="00090ED7">
            <w:pPr>
              <w:snapToGrid w:val="0"/>
              <w:jc w:val="center"/>
              <w:rPr>
                <w:b/>
              </w:rPr>
            </w:pPr>
            <w:r w:rsidRPr="005262AA">
              <w:rPr>
                <w:b/>
              </w:rPr>
              <w:t>3,6</w:t>
            </w:r>
          </w:p>
        </w:tc>
      </w:tr>
    </w:tbl>
    <w:p w:rsidR="004B7C29" w:rsidRPr="007E33FD" w:rsidRDefault="004B7C29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67567D" w:rsidRPr="007E33FD" w:rsidRDefault="0067567D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Сравнивая результаты ОГЭ по физике за последние три года, необходимо отметить, что в 2019-20 учебном году </w:t>
      </w:r>
      <w:proofErr w:type="gramStart"/>
      <w:r w:rsidRPr="007E33FD">
        <w:rPr>
          <w:spacing w:val="-1"/>
          <w:sz w:val="24"/>
          <w:szCs w:val="24"/>
        </w:rPr>
        <w:t>из</w:t>
      </w:r>
      <w:proofErr w:type="gramEnd"/>
      <w:r w:rsidRPr="007E33FD">
        <w:rPr>
          <w:spacing w:val="-1"/>
          <w:sz w:val="24"/>
          <w:szCs w:val="24"/>
        </w:rPr>
        <w:t xml:space="preserve"> – </w:t>
      </w:r>
      <w:proofErr w:type="gramStart"/>
      <w:r w:rsidRPr="007E33FD">
        <w:rPr>
          <w:spacing w:val="-1"/>
          <w:sz w:val="24"/>
          <w:szCs w:val="24"/>
        </w:rPr>
        <w:t>за</w:t>
      </w:r>
      <w:proofErr w:type="gramEnd"/>
      <w:r w:rsidRPr="007E33FD">
        <w:rPr>
          <w:spacing w:val="-1"/>
          <w:sz w:val="24"/>
          <w:szCs w:val="24"/>
        </w:rPr>
        <w:t xml:space="preserve"> пандемии, не проводился, а в 2020-21 учебном году проводился в форме контрольной работы по школам.</w:t>
      </w:r>
    </w:p>
    <w:p w:rsidR="0067567D" w:rsidRPr="007E33FD" w:rsidRDefault="0067567D" w:rsidP="007B289E">
      <w:pPr>
        <w:pStyle w:val="ConsPlusNormal"/>
        <w:jc w:val="both"/>
        <w:rPr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32"/>
        <w:gridCol w:w="1497"/>
        <w:gridCol w:w="1144"/>
        <w:gridCol w:w="1159"/>
        <w:gridCol w:w="1173"/>
        <w:gridCol w:w="1145"/>
        <w:gridCol w:w="1154"/>
        <w:gridCol w:w="1067"/>
      </w:tblGrid>
      <w:tr w:rsidR="00C01B69" w:rsidRPr="007E33FD" w:rsidTr="00C01B69">
        <w:tc>
          <w:tcPr>
            <w:tcW w:w="126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505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Кол-во участников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«4»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«3»</w:t>
            </w:r>
          </w:p>
        </w:tc>
        <w:tc>
          <w:tcPr>
            <w:tcW w:w="1182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«2»</w:t>
            </w:r>
          </w:p>
        </w:tc>
        <w:tc>
          <w:tcPr>
            <w:tcW w:w="1040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Средний тестовый балл</w:t>
            </w:r>
          </w:p>
        </w:tc>
        <w:tc>
          <w:tcPr>
            <w:tcW w:w="1040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Средняя отметка</w:t>
            </w:r>
          </w:p>
        </w:tc>
      </w:tr>
      <w:tr w:rsidR="00C01B69" w:rsidRPr="007E33FD" w:rsidTr="00C01B69">
        <w:tc>
          <w:tcPr>
            <w:tcW w:w="1261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2019-20</w:t>
            </w:r>
          </w:p>
        </w:tc>
        <w:tc>
          <w:tcPr>
            <w:tcW w:w="1505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</w:tr>
      <w:tr w:rsidR="00C01B69" w:rsidRPr="007E33FD" w:rsidTr="00C01B69">
        <w:tc>
          <w:tcPr>
            <w:tcW w:w="126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2020-21</w:t>
            </w:r>
          </w:p>
        </w:tc>
        <w:tc>
          <w:tcPr>
            <w:tcW w:w="1505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16 (76%)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5 (24%)</w:t>
            </w:r>
          </w:p>
        </w:tc>
        <w:tc>
          <w:tcPr>
            <w:tcW w:w="1182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24,0</w:t>
            </w:r>
          </w:p>
        </w:tc>
        <w:tc>
          <w:tcPr>
            <w:tcW w:w="1040" w:type="dxa"/>
          </w:tcPr>
          <w:p w:rsidR="00C01B69" w:rsidRPr="007E33FD" w:rsidRDefault="0067567D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3,7</w:t>
            </w:r>
          </w:p>
        </w:tc>
      </w:tr>
      <w:tr w:rsidR="00C01B69" w:rsidRPr="007E33FD" w:rsidTr="00C01B69">
        <w:tc>
          <w:tcPr>
            <w:tcW w:w="126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2021-22</w:t>
            </w:r>
          </w:p>
        </w:tc>
        <w:tc>
          <w:tcPr>
            <w:tcW w:w="1505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11 (33%)</w:t>
            </w:r>
          </w:p>
        </w:tc>
        <w:tc>
          <w:tcPr>
            <w:tcW w:w="1181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18(55%)</w:t>
            </w:r>
          </w:p>
        </w:tc>
        <w:tc>
          <w:tcPr>
            <w:tcW w:w="1182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21,5</w:t>
            </w:r>
          </w:p>
        </w:tc>
        <w:tc>
          <w:tcPr>
            <w:tcW w:w="1040" w:type="dxa"/>
          </w:tcPr>
          <w:p w:rsidR="00C01B69" w:rsidRPr="007E33FD" w:rsidRDefault="00C01B69" w:rsidP="007B289E">
            <w:pPr>
              <w:pStyle w:val="ConsPlusNormal"/>
              <w:jc w:val="both"/>
              <w:rPr>
                <w:spacing w:val="-1"/>
                <w:sz w:val="24"/>
                <w:szCs w:val="24"/>
              </w:rPr>
            </w:pPr>
            <w:r w:rsidRPr="007E33FD">
              <w:rPr>
                <w:spacing w:val="-1"/>
                <w:sz w:val="24"/>
                <w:szCs w:val="24"/>
              </w:rPr>
              <w:t>3,6</w:t>
            </w:r>
          </w:p>
        </w:tc>
      </w:tr>
    </w:tbl>
    <w:p w:rsidR="004D3FAB" w:rsidRPr="007E33FD" w:rsidRDefault="004D3FAB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5262AA" w:rsidRDefault="005262AA" w:rsidP="007B289E">
      <w:pPr>
        <w:pStyle w:val="ConsPlus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Намеченные на апрель всероссийские проверочные работы в 2021-22 учебном году были проведены только в 11 </w:t>
      </w:r>
      <w:proofErr w:type="spellStart"/>
      <w:r>
        <w:rPr>
          <w:spacing w:val="-1"/>
          <w:sz w:val="24"/>
          <w:szCs w:val="24"/>
        </w:rPr>
        <w:t>х</w:t>
      </w:r>
      <w:proofErr w:type="spellEnd"/>
      <w:r>
        <w:rPr>
          <w:spacing w:val="-1"/>
          <w:sz w:val="24"/>
          <w:szCs w:val="24"/>
        </w:rPr>
        <w:t xml:space="preserve"> классах двух школ района. Плановые ВПР по физике в средней школе были перенесены на сентябрь 2022 года.</w:t>
      </w:r>
    </w:p>
    <w:p w:rsidR="005262AA" w:rsidRDefault="005262AA" w:rsidP="007B289E">
      <w:pPr>
        <w:pStyle w:val="ConsPlus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937737" w:rsidRPr="007E33FD" w:rsidRDefault="004D3FAB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spacing w:val="-1"/>
          <w:sz w:val="24"/>
          <w:szCs w:val="24"/>
        </w:rPr>
        <w:t>ВПР по физике две школы</w:t>
      </w:r>
    </w:p>
    <w:tbl>
      <w:tblPr>
        <w:tblW w:w="7502" w:type="dxa"/>
        <w:tblInd w:w="94" w:type="dxa"/>
        <w:tblLook w:val="04A0"/>
      </w:tblPr>
      <w:tblGrid>
        <w:gridCol w:w="298"/>
        <w:gridCol w:w="456"/>
        <w:gridCol w:w="2687"/>
        <w:gridCol w:w="928"/>
        <w:gridCol w:w="532"/>
        <w:gridCol w:w="532"/>
        <w:gridCol w:w="532"/>
        <w:gridCol w:w="532"/>
        <w:gridCol w:w="1131"/>
      </w:tblGrid>
      <w:tr w:rsidR="00937737" w:rsidRPr="005262AA" w:rsidTr="0093773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/>
        </w:tc>
        <w:tc>
          <w:tcPr>
            <w:tcW w:w="7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center"/>
            </w:pPr>
          </w:p>
        </w:tc>
      </w:tr>
      <w:tr w:rsidR="00937737" w:rsidRPr="005262AA" w:rsidTr="0093773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/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№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ОУ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 xml:space="preserve">кол-во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"2"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"3"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"4"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roofErr w:type="spellStart"/>
            <w:r w:rsidRPr="005262AA">
              <w:t>кач</w:t>
            </w:r>
            <w:proofErr w:type="spellEnd"/>
          </w:p>
        </w:tc>
      </w:tr>
      <w:tr w:rsidR="00937737" w:rsidRPr="005262AA" w:rsidTr="0093773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/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СОШ №5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71%</w:t>
            </w:r>
          </w:p>
        </w:tc>
      </w:tr>
      <w:tr w:rsidR="00937737" w:rsidRPr="005262AA" w:rsidTr="0093773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/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roofErr w:type="spellStart"/>
            <w:r w:rsidRPr="005262AA">
              <w:t>Мшинская</w:t>
            </w:r>
            <w:proofErr w:type="spellEnd"/>
            <w:r w:rsidRPr="005262AA"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45%</w:t>
            </w:r>
          </w:p>
        </w:tc>
      </w:tr>
      <w:tr w:rsidR="00937737" w:rsidRPr="005262AA" w:rsidTr="00937737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/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r w:rsidRPr="005262AA">
              <w:t xml:space="preserve"> район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37" w:rsidRPr="005262AA" w:rsidRDefault="00937737" w:rsidP="00937737">
            <w:pPr>
              <w:jc w:val="right"/>
            </w:pPr>
            <w:r w:rsidRPr="005262AA">
              <w:t>55,56%</w:t>
            </w:r>
          </w:p>
        </w:tc>
      </w:tr>
    </w:tbl>
    <w:p w:rsidR="005262AA" w:rsidRDefault="005262AA" w:rsidP="007B289E">
      <w:pPr>
        <w:pStyle w:val="ConsPlusNormal"/>
        <w:jc w:val="both"/>
        <w:rPr>
          <w:spacing w:val="-1"/>
          <w:sz w:val="24"/>
          <w:szCs w:val="24"/>
        </w:rPr>
      </w:pPr>
    </w:p>
    <w:p w:rsidR="004D3FAB" w:rsidRPr="007E33FD" w:rsidRDefault="00DD4DC4" w:rsidP="007B289E">
      <w:pPr>
        <w:pStyle w:val="ConsPlusNormal"/>
        <w:jc w:val="both"/>
        <w:rPr>
          <w:sz w:val="24"/>
          <w:szCs w:val="24"/>
        </w:rPr>
      </w:pPr>
      <w:r w:rsidRPr="007E33FD">
        <w:rPr>
          <w:spacing w:val="-1"/>
          <w:sz w:val="24"/>
          <w:szCs w:val="24"/>
        </w:rPr>
        <w:t xml:space="preserve">18 марта 2022 года на базе МОУ «Средняя школа №3» прошел </w:t>
      </w:r>
      <w:r w:rsidRPr="007E33FD">
        <w:rPr>
          <w:sz w:val="24"/>
          <w:szCs w:val="24"/>
        </w:rPr>
        <w:t>конкурс научно-технологических проектов, в котором приняли участия 12 учащихся городских школ.</w:t>
      </w:r>
    </w:p>
    <w:p w:rsidR="00DD4DC4" w:rsidRPr="007E33FD" w:rsidRDefault="00DD4DC4" w:rsidP="007B289E">
      <w:pPr>
        <w:pStyle w:val="ConsPlusNormal"/>
        <w:jc w:val="both"/>
        <w:rPr>
          <w:spacing w:val="-1"/>
          <w:sz w:val="24"/>
          <w:szCs w:val="24"/>
        </w:rPr>
      </w:pPr>
      <w:r w:rsidRPr="007E33F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5528" cy="3467819"/>
            <wp:effectExtent l="19050" t="0" r="5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95" b="1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75" cy="34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AA" w:rsidRDefault="005262AA" w:rsidP="004D3FAB">
      <w:pPr>
        <w:rPr>
          <w:b/>
        </w:rPr>
      </w:pPr>
    </w:p>
    <w:p w:rsidR="004E4033" w:rsidRPr="00013ADD" w:rsidRDefault="004E4033" w:rsidP="004D3FAB">
      <w:pPr>
        <w:rPr>
          <w:b/>
        </w:rPr>
      </w:pPr>
      <w:r w:rsidRPr="00013ADD">
        <w:rPr>
          <w:b/>
        </w:rPr>
        <w:t>Прохождение КПК</w:t>
      </w:r>
    </w:p>
    <w:p w:rsidR="004E4033" w:rsidRPr="007E33FD" w:rsidRDefault="004E4033" w:rsidP="004E4033">
      <w:r w:rsidRPr="007E33FD">
        <w:t xml:space="preserve">     В течени</w:t>
      </w:r>
      <w:proofErr w:type="gramStart"/>
      <w:r w:rsidRPr="007E33FD">
        <w:t>и</w:t>
      </w:r>
      <w:proofErr w:type="gramEnd"/>
      <w:r w:rsidRPr="007E33FD">
        <w:t xml:space="preserve"> 2021-2022 учебного года 10 педагогов прошли различные курсы повышения квалификации.</w:t>
      </w:r>
    </w:p>
    <w:tbl>
      <w:tblPr>
        <w:tblStyle w:val="a4"/>
        <w:tblW w:w="4944" w:type="pct"/>
        <w:tblLayout w:type="fixed"/>
        <w:tblLook w:val="04A0"/>
      </w:tblPr>
      <w:tblGrid>
        <w:gridCol w:w="577"/>
        <w:gridCol w:w="1090"/>
        <w:gridCol w:w="1134"/>
        <w:gridCol w:w="6663"/>
      </w:tblGrid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№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Учитель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 xml:space="preserve">Курсы 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СОШ №2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ЛОИРО, 22.11-16.12.21</w:t>
            </w:r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 xml:space="preserve">«Реализация предмета "Физика" в Центре образования </w:t>
            </w:r>
            <w:proofErr w:type="spellStart"/>
            <w:proofErr w:type="gramStart"/>
            <w:r w:rsidRPr="007E33FD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E33FD">
              <w:rPr>
                <w:sz w:val="20"/>
                <w:szCs w:val="20"/>
              </w:rPr>
              <w:t xml:space="preserve"> и технологической направленности», 36 ч</w:t>
            </w:r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ЛИОРО, 16.11-09.12.21</w:t>
            </w:r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«Актуальные вопросы обучения астрономии в современной школе», 36 ч.</w:t>
            </w:r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 xml:space="preserve">ФГБОУ </w:t>
            </w:r>
            <w:proofErr w:type="gramStart"/>
            <w:r w:rsidRPr="007E33FD">
              <w:rPr>
                <w:sz w:val="20"/>
                <w:szCs w:val="20"/>
              </w:rPr>
              <w:t>ВО</w:t>
            </w:r>
            <w:proofErr w:type="gramEnd"/>
            <w:r w:rsidRPr="007E33FD">
              <w:rPr>
                <w:sz w:val="20"/>
                <w:szCs w:val="20"/>
              </w:rPr>
              <w:t xml:space="preserve"> «Санкт-Петербургский государственный экономический университет» «Содержание и методика преподавания курса Финансовой грамотности различным категориям обучающихся» 18.04-30.04.22г, 72 ч.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СОШ №3</w:t>
            </w:r>
          </w:p>
        </w:tc>
        <w:tc>
          <w:tcPr>
            <w:tcW w:w="599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Пельменева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 xml:space="preserve">20.02.2021-10.02.2021г. </w:t>
            </w:r>
          </w:p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 xml:space="preserve">ГАОУ ДПО «ЛОИРО» семинар «ЕГЭ по физике: методика проверки и оценивания заданий с развернутым ответом/квалификационные испытания», 24ч. 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СОШ №3</w:t>
            </w:r>
          </w:p>
        </w:tc>
        <w:tc>
          <w:tcPr>
            <w:tcW w:w="599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Топчий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Валентина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Станиславна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7E33FD">
              <w:rPr>
                <w:color w:val="auto"/>
                <w:sz w:val="20"/>
                <w:szCs w:val="20"/>
              </w:rPr>
              <w:t xml:space="preserve">ООО «Центр инновационного образования и воспитания) г. Саратов «Профилактика гриппа и острых респираторных вирусных инфекций, в том числе новой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инфекции (COVID)» в объеме 36ч. </w:t>
            </w:r>
            <w:proofErr w:type="gramEnd"/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СОШ №5</w:t>
            </w:r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Гатауллина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Гульнара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Ма</w:t>
            </w:r>
            <w:proofErr w:type="gramStart"/>
            <w:r w:rsidRPr="007E33FD">
              <w:rPr>
                <w:color w:val="auto"/>
                <w:sz w:val="20"/>
                <w:szCs w:val="20"/>
              </w:rPr>
              <w:t>у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>-</w:t>
            </w:r>
            <w:proofErr w:type="gramEnd"/>
            <w:r w:rsidRPr="007E33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Ильевна</w:t>
            </w:r>
            <w:proofErr w:type="spellEnd"/>
          </w:p>
          <w:p w:rsidR="007E33FD" w:rsidRPr="007E33FD" w:rsidRDefault="007E33FD" w:rsidP="004E4033">
            <w:pPr>
              <w:rPr>
                <w:sz w:val="20"/>
                <w:szCs w:val="20"/>
              </w:rPr>
            </w:pPr>
          </w:p>
        </w:tc>
        <w:tc>
          <w:tcPr>
            <w:tcW w:w="3520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7E33FD">
              <w:rPr>
                <w:color w:val="auto"/>
                <w:sz w:val="20"/>
                <w:szCs w:val="20"/>
              </w:rPr>
              <w:t xml:space="preserve">2021 10.02.2021 17.02.2021 OOO «Центр инновационного образования и воспитания» 49 ч. Саратов  «Методология и технологии дистанционного обучения в образовательной организации»  20.03.2021 01.04.2021 ГБУ ЛО «ИЦОКО» 18 ч. Санкт-Петербург  «Подготовка членов ГЭК пунктов проведения ГИА по программам основного общего образования в Ленобласти в 2021 г»  30.05.2021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30.05.2021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ООО «Международные Образовательные Проекты» 72 ч. Санкт-Петербург  «Инклюзивное и интегрированное образование детей с ОВЗ</w:t>
            </w:r>
            <w:proofErr w:type="gramEnd"/>
            <w:r w:rsidRPr="007E33FD">
              <w:rPr>
                <w:color w:val="auto"/>
                <w:sz w:val="20"/>
                <w:szCs w:val="20"/>
              </w:rPr>
              <w:t xml:space="preserve"> в условиях реализации ФГОС»  30.05.2021 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30.05.2021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ООО «Центр инновационного образования и воспитания» 16 ч. Саратов «Профилактика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коронавируса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организациях»  04.06.2021 – 04.06.2021 OOO «Центр инновационного образования и воспитания» 36 ч. Саратов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76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СОШ №6</w:t>
            </w:r>
          </w:p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9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Леонова Наталья Кирилловна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 xml:space="preserve"> "ОГЭ по физике: методика проверки и оценивания заданий с развернутым ответом/ квалификационные испытания".</w:t>
            </w:r>
          </w:p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МОУ «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Заклинская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СОШ»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Тарапата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Ирина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«Организация работы классного руководителя в образовательной организации» 2021 г</w:t>
            </w:r>
          </w:p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76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МОУ «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Мшинская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СОШ»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Снапкова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 xml:space="preserve">курсы 2021 72 часа 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Мультиурок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> 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76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МОУ «Серебрянская СОШ»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33FD">
              <w:rPr>
                <w:color w:val="auto"/>
                <w:sz w:val="20"/>
                <w:szCs w:val="20"/>
              </w:rPr>
              <w:t>Моисеенко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snapToGrid w:val="0"/>
              <w:rPr>
                <w:sz w:val="20"/>
                <w:szCs w:val="20"/>
              </w:rPr>
            </w:pPr>
            <w:r w:rsidRPr="007E33FD">
              <w:rPr>
                <w:bCs/>
                <w:sz w:val="20"/>
                <w:szCs w:val="20"/>
                <w:highlight w:val="white"/>
              </w:rPr>
              <w:t>10.04.2020 – 06.05.2020</w:t>
            </w:r>
          </w:p>
          <w:p w:rsidR="007E33FD" w:rsidRPr="007E33FD" w:rsidRDefault="007E33FD" w:rsidP="007E33FD">
            <w:pPr>
              <w:snapToGrid w:val="0"/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  <w:highlight w:val="white"/>
              </w:rPr>
              <w:t>ООО  «Международные образовательные проекты», Центр дополнительного профессионального образования «Экстерн»,      «Теория и методика преподавания физики  в условиях реализации ФГОС ОО»,  108 часов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76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МОУ «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Скребловская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СОШ»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rFonts w:eastAsia="Times New Roman"/>
                <w:bCs/>
                <w:color w:val="auto"/>
                <w:sz w:val="20"/>
                <w:szCs w:val="20"/>
              </w:rPr>
              <w:t>Савченко Ирина Валерьевна</w:t>
            </w:r>
          </w:p>
        </w:tc>
        <w:tc>
          <w:tcPr>
            <w:tcW w:w="3520" w:type="pct"/>
          </w:tcPr>
          <w:p w:rsidR="007E33FD" w:rsidRPr="007E33FD" w:rsidRDefault="007E33FD" w:rsidP="007E33FD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7E33FD">
              <w:rPr>
                <w:sz w:val="20"/>
                <w:szCs w:val="20"/>
              </w:rPr>
              <w:t>КПК ООО «Региональный центр повышения квалификации»/ 28.01.2022 — 05.02.2022/ 72 час/ «Педагогика. Методика преподавания физики в условиях обновленных ФГОС»</w:t>
            </w: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76" w:type="pct"/>
          </w:tcPr>
          <w:p w:rsidR="007E33FD" w:rsidRPr="007E33FD" w:rsidRDefault="007E33FD" w:rsidP="007E33FD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МОУ «</w:t>
            </w:r>
            <w:proofErr w:type="spellStart"/>
            <w:r w:rsidRPr="007E33FD">
              <w:rPr>
                <w:color w:val="auto"/>
                <w:sz w:val="20"/>
                <w:szCs w:val="20"/>
              </w:rPr>
              <w:t>Толмачевская</w:t>
            </w:r>
            <w:proofErr w:type="spellEnd"/>
            <w:r w:rsidRPr="007E33FD">
              <w:rPr>
                <w:color w:val="auto"/>
                <w:sz w:val="20"/>
                <w:szCs w:val="20"/>
              </w:rPr>
              <w:t xml:space="preserve"> СОШ</w:t>
            </w: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Леонтьева Надежда Михайловна</w:t>
            </w:r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  <w:r w:rsidRPr="007E33FD">
              <w:rPr>
                <w:color w:val="auto"/>
                <w:sz w:val="20"/>
                <w:szCs w:val="20"/>
              </w:rPr>
              <w:t>Приемы и навыки оказания первой помощи» март 2021  16ч</w:t>
            </w:r>
          </w:p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33FD" w:rsidRPr="007E33FD" w:rsidTr="007E33FD">
        <w:tc>
          <w:tcPr>
            <w:tcW w:w="305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9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20" w:type="pct"/>
          </w:tcPr>
          <w:p w:rsidR="007E33FD" w:rsidRPr="007E33FD" w:rsidRDefault="007E33FD" w:rsidP="004E403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4E4033" w:rsidRPr="007E33FD" w:rsidRDefault="004E4033" w:rsidP="004E4033">
      <w:pPr>
        <w:rPr>
          <w:sz w:val="22"/>
          <w:szCs w:val="22"/>
        </w:rPr>
      </w:pPr>
    </w:p>
    <w:p w:rsidR="004E4033" w:rsidRPr="007E33FD" w:rsidRDefault="004E4033" w:rsidP="004D3FAB"/>
    <w:p w:rsidR="005262AA" w:rsidRDefault="004D3FAB" w:rsidP="000470AE">
      <w:pPr>
        <w:jc w:val="both"/>
        <w:rPr>
          <w:b/>
        </w:rPr>
      </w:pPr>
      <w:r w:rsidRPr="007E33FD">
        <w:t>Общие затруднения, с которыми сталкиваются все учителя при подготовке к современному уроку.</w:t>
      </w:r>
      <w:r w:rsidRPr="007E33FD">
        <w:br/>
      </w:r>
      <w:r w:rsidRPr="007E33FD">
        <w:rPr>
          <w:b/>
          <w:i/>
        </w:rPr>
        <w:t>Первая трудность</w:t>
      </w:r>
      <w:r w:rsidRPr="007E33FD">
        <w:t xml:space="preserve"> связана с поиском такой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</w:t>
      </w:r>
      <w:r w:rsidRPr="007E33FD">
        <w:br/>
      </w:r>
      <w:r w:rsidRPr="007E33FD">
        <w:rPr>
          <w:b/>
          <w:i/>
        </w:rPr>
        <w:t>Вторая трудность</w:t>
      </w:r>
      <w:r w:rsidRPr="007E33FD">
        <w:t xml:space="preserve"> состоит в нахождении способов и приемов создания таких учебных ситуаций и такого подбора дидактического материала (задания для самостоятельной познавательной деятельности творческого характера, заданий, связанных с жизнью, подбор наглядных пособий и др.), который обеспечил бы эффективную познавательную деятельность всех учащихся в меру их способностей и подготовленности.</w:t>
      </w:r>
      <w:r w:rsidRPr="007E33FD">
        <w:br/>
      </w:r>
      <w:r w:rsidRPr="007E33FD">
        <w:rPr>
          <w:b/>
          <w:i/>
        </w:rPr>
        <w:t>Третья трудность</w:t>
      </w:r>
      <w:r w:rsidRPr="007E33FD">
        <w:t xml:space="preserve"> связана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усвоения нового учебного материала и способов его изучения, а также применение приобретенных знаний, умений и навыков.</w:t>
      </w:r>
      <w:r w:rsidRPr="007E33FD">
        <w:br/>
      </w:r>
      <w:r w:rsidRPr="007E33FD">
        <w:rPr>
          <w:b/>
          <w:i/>
        </w:rPr>
        <w:t>Четвертая трудность</w:t>
      </w:r>
      <w:r w:rsidRPr="007E33FD">
        <w:t xml:space="preserve"> - сложность формирования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  <w:r w:rsidRPr="007E33FD">
        <w:br/>
      </w:r>
    </w:p>
    <w:p w:rsidR="004D3FAB" w:rsidRPr="007E33FD" w:rsidRDefault="004D3FAB" w:rsidP="000470AE">
      <w:pPr>
        <w:jc w:val="both"/>
      </w:pPr>
      <w:r w:rsidRPr="007E33FD">
        <w:rPr>
          <w:b/>
        </w:rPr>
        <w:t>Причины этих трудностей</w:t>
      </w:r>
      <w:r w:rsidRPr="007E33FD">
        <w:t>:</w:t>
      </w:r>
      <w:r w:rsidRPr="007E33FD">
        <w:br/>
        <w:t>1-я. Изменилось соотношение деятельности учителя и учащихся в учебном процессе, что требует поисков новой схемы взаимодействия учителя и учащихся.</w:t>
      </w:r>
      <w:r w:rsidRPr="007E33FD">
        <w:br/>
        <w:t>Увеличилась доля самостоятельной познавательной деятельности школьников.</w:t>
      </w:r>
      <w:r w:rsidRPr="007E33FD">
        <w:br/>
        <w:t>Увеличилась информативность учебного материала, а также активизировалась деятельность учеников: они выполняют много учебно-практических работ (анализируют, обсуждают, решают задачи, ставят опыты, пишут различные рефераты, доклады), а частные методики еще слабо оказывают помощь учителю в этом.</w:t>
      </w:r>
      <w:r w:rsidRPr="007E33FD">
        <w:br/>
        <w:t>2-я. Научная организация труда еще не вошла в практику школы должным образом.</w:t>
      </w:r>
      <w:r w:rsidRPr="007E33FD">
        <w:br/>
        <w:t>3-я. Учителя не могут полностью избавиться от объяснительно-иллюстративного типа обучения.</w:t>
      </w:r>
      <w:r w:rsidRPr="007E33FD">
        <w:br/>
      </w:r>
      <w:r w:rsidR="007E33FD" w:rsidRPr="007E33FD">
        <w:lastRenderedPageBreak/>
        <w:t>4</w:t>
      </w:r>
      <w:r w:rsidRPr="007E33FD">
        <w:t>-я. Нет целенаправленной работы учителя над развитием творческих способностей</w:t>
      </w:r>
      <w:r w:rsidRPr="007E33FD">
        <w:br/>
      </w:r>
      <w:r w:rsidRPr="007E33FD">
        <w:rPr>
          <w:b/>
        </w:rPr>
        <w:t>Пути решения затруднений</w:t>
      </w:r>
      <w:r w:rsidRPr="007E33FD">
        <w:t>.</w:t>
      </w:r>
    </w:p>
    <w:p w:rsidR="004D3FAB" w:rsidRPr="007E33FD" w:rsidRDefault="004D3FAB" w:rsidP="000470AE">
      <w:pPr>
        <w:jc w:val="both"/>
      </w:pPr>
      <w:r w:rsidRPr="007E33FD">
        <w:t>Создать группу, сформированную из педагогов-экспертов, которые по результатам самодиагностики не испытывают затруднений в тех или иных аспектах деятельности.</w:t>
      </w:r>
    </w:p>
    <w:p w:rsidR="004D3FAB" w:rsidRPr="007E33FD" w:rsidRDefault="004D3FAB" w:rsidP="000470AE">
      <w:pPr>
        <w:jc w:val="both"/>
      </w:pPr>
      <w:r w:rsidRPr="007E33FD">
        <w:t xml:space="preserve"> В ходе работы РМО учителей физики провести </w:t>
      </w:r>
      <w:r w:rsidR="00DD4DC4" w:rsidRPr="007E33FD">
        <w:t>методический мастер</w:t>
      </w:r>
      <w:r w:rsidRPr="007E33FD">
        <w:t>-</w:t>
      </w:r>
      <w:r w:rsidR="00DD4DC4" w:rsidRPr="007E33FD">
        <w:t>класс экспертной</w:t>
      </w:r>
      <w:r w:rsidRPr="007E33FD">
        <w:t xml:space="preserve"> группы     для понижения степени </w:t>
      </w:r>
      <w:r w:rsidR="00DD4DC4" w:rsidRPr="007E33FD">
        <w:t>педагогических затруднений</w:t>
      </w:r>
      <w:r w:rsidRPr="007E33FD">
        <w:t>.</w:t>
      </w:r>
    </w:p>
    <w:p w:rsidR="004D3FAB" w:rsidRPr="007E33FD" w:rsidRDefault="004D3FAB" w:rsidP="000470AE">
      <w:pPr>
        <w:jc w:val="both"/>
      </w:pPr>
      <w:r w:rsidRPr="007E33FD">
        <w:t>Оказывать консультирование учителей.</w:t>
      </w:r>
      <w:r w:rsidR="007E33FD">
        <w:t xml:space="preserve"> </w:t>
      </w:r>
      <w:r w:rsidRPr="007E33FD">
        <w:t xml:space="preserve"> Учителям, </w:t>
      </w:r>
      <w:proofErr w:type="gramStart"/>
      <w:r w:rsidRPr="007E33FD">
        <w:t>проходящих</w:t>
      </w:r>
      <w:proofErr w:type="gramEnd"/>
      <w:r w:rsidRPr="007E33FD">
        <w:t xml:space="preserve"> курсы повышения квалификации при </w:t>
      </w:r>
      <w:r w:rsidR="00DD4DC4" w:rsidRPr="007E33FD">
        <w:t>ЛОИРО,</w:t>
      </w:r>
      <w:r w:rsidRPr="007E33FD">
        <w:t xml:space="preserve"> провести теоретический семинар по вопросам, вызывающим наибольшие трудности в работе учителя.</w:t>
      </w:r>
    </w:p>
    <w:p w:rsidR="004E4033" w:rsidRPr="007E33FD" w:rsidRDefault="004E4033" w:rsidP="000470AE">
      <w:pPr>
        <w:jc w:val="both"/>
        <w:rPr>
          <w:b/>
        </w:rPr>
      </w:pPr>
      <w:r w:rsidRPr="007E33FD">
        <w:rPr>
          <w:b/>
        </w:rPr>
        <w:t>Выводы:</w:t>
      </w:r>
    </w:p>
    <w:p w:rsidR="00C01B69" w:rsidRPr="007E33FD" w:rsidRDefault="004E4033" w:rsidP="000470AE">
      <w:pPr>
        <w:jc w:val="both"/>
      </w:pPr>
      <w:r w:rsidRPr="007E33FD">
        <w:t>1</w:t>
      </w:r>
      <w:r w:rsidR="00C01B69" w:rsidRPr="007E33FD">
        <w:t>.учителя ознакомлены с методическими рекомендациями для учителей, подготовленными на основе анализа типичных ошибок ЕГЭ 202</w:t>
      </w:r>
      <w:r w:rsidRPr="007E33FD">
        <w:t>1</w:t>
      </w:r>
      <w:r w:rsidR="00C01B69" w:rsidRPr="007E33FD">
        <w:t xml:space="preserve"> года;</w:t>
      </w:r>
    </w:p>
    <w:p w:rsidR="00C01B69" w:rsidRPr="007E33FD" w:rsidRDefault="004E4033" w:rsidP="000470AE">
      <w:pPr>
        <w:jc w:val="both"/>
      </w:pPr>
      <w:r w:rsidRPr="007E33FD">
        <w:t>2</w:t>
      </w:r>
      <w:r w:rsidR="00C01B69" w:rsidRPr="007E33FD">
        <w:t>. учителя  ознакомлены со структурой ЕГЭ 202</w:t>
      </w:r>
      <w:r w:rsidRPr="007E33FD">
        <w:t>2</w:t>
      </w:r>
      <w:r w:rsidR="00C01B69" w:rsidRPr="007E33FD">
        <w:t>года;</w:t>
      </w:r>
    </w:p>
    <w:p w:rsidR="00C01B69" w:rsidRPr="007E33FD" w:rsidRDefault="004E4033" w:rsidP="000470AE">
      <w:pPr>
        <w:jc w:val="both"/>
      </w:pPr>
      <w:r w:rsidRPr="007E33FD">
        <w:t>3</w:t>
      </w:r>
      <w:r w:rsidR="00C01B69" w:rsidRPr="007E33FD">
        <w:t>. учителя физики ознакомлены с методическими рекомендациями по контролю и оценке качества образовательных достижений учащихся по физике в соответствии с требованиями ФГОС;</w:t>
      </w:r>
    </w:p>
    <w:p w:rsidR="00C01B69" w:rsidRPr="007E33FD" w:rsidRDefault="004E4033" w:rsidP="000470AE">
      <w:pPr>
        <w:jc w:val="both"/>
      </w:pPr>
      <w:r w:rsidRPr="007E33FD">
        <w:t>4</w:t>
      </w:r>
      <w:r w:rsidR="00C01B69" w:rsidRPr="007E33FD">
        <w:t>. ознакомлены учителя с инструктивно-методическими рекомендациями по организации преподавания предмета «физика» в общеобразовательных организациях в 202</w:t>
      </w:r>
      <w:r w:rsidRPr="007E33FD">
        <w:t>1</w:t>
      </w:r>
      <w:r w:rsidR="00C01B69" w:rsidRPr="007E33FD">
        <w:t>/2</w:t>
      </w:r>
      <w:r w:rsidRPr="007E33FD">
        <w:t>2</w:t>
      </w:r>
      <w:r w:rsidR="00C01B69" w:rsidRPr="007E33FD">
        <w:t>уч</w:t>
      </w:r>
      <w:proofErr w:type="gramStart"/>
      <w:r w:rsidR="00C01B69" w:rsidRPr="007E33FD">
        <w:t>.г</w:t>
      </w:r>
      <w:proofErr w:type="gramEnd"/>
      <w:r w:rsidR="00C01B69" w:rsidRPr="007E33FD">
        <w:t xml:space="preserve">оду; </w:t>
      </w:r>
    </w:p>
    <w:p w:rsidR="00C01B69" w:rsidRPr="007E33FD" w:rsidRDefault="004E4033" w:rsidP="000470AE">
      <w:pPr>
        <w:jc w:val="both"/>
      </w:pPr>
      <w:r w:rsidRPr="007E33FD">
        <w:t>5</w:t>
      </w:r>
      <w:r w:rsidR="00C01B69" w:rsidRPr="007E33FD">
        <w:t>. учителя   ознакомлены с методическими рекомендациями по работе с одаренными детьми в обучении физике;</w:t>
      </w:r>
    </w:p>
    <w:p w:rsidR="005262AA" w:rsidRDefault="005262AA" w:rsidP="000470AE">
      <w:pPr>
        <w:pStyle w:val="ConsPlusNormal"/>
        <w:jc w:val="both"/>
        <w:rPr>
          <w:spacing w:val="-1"/>
          <w:sz w:val="24"/>
          <w:szCs w:val="24"/>
        </w:rPr>
      </w:pPr>
    </w:p>
    <w:p w:rsidR="005262AA" w:rsidRDefault="005262AA" w:rsidP="000470AE">
      <w:pPr>
        <w:pStyle w:val="ConsPlusNormal"/>
        <w:jc w:val="both"/>
        <w:rPr>
          <w:spacing w:val="-1"/>
          <w:sz w:val="24"/>
          <w:szCs w:val="24"/>
        </w:rPr>
      </w:pPr>
    </w:p>
    <w:p w:rsidR="007E33FD" w:rsidRDefault="00013ADD" w:rsidP="007B289E">
      <w:pPr>
        <w:pStyle w:val="ConsPlus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10.07.2022г.</w:t>
      </w:r>
    </w:p>
    <w:p w:rsidR="00C01B69" w:rsidRPr="007E33FD" w:rsidRDefault="007E33FD" w:rsidP="007B289E">
      <w:pPr>
        <w:pStyle w:val="ConsPlus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Руководитель РМО учителей физики и астрономии                            Иванова Н.А.</w:t>
      </w:r>
    </w:p>
    <w:sectPr w:rsidR="00C01B69" w:rsidRPr="007E33FD" w:rsidSect="007A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3D6"/>
    <w:multiLevelType w:val="hybridMultilevel"/>
    <w:tmpl w:val="6C1E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6D08"/>
    <w:multiLevelType w:val="hybridMultilevel"/>
    <w:tmpl w:val="9BDEFDD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1C398E"/>
    <w:multiLevelType w:val="multilevel"/>
    <w:tmpl w:val="5BEAA9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4"/>
      </w:rPr>
    </w:lvl>
  </w:abstractNum>
  <w:abstractNum w:abstractNumId="3">
    <w:nsid w:val="68461FF2"/>
    <w:multiLevelType w:val="hybridMultilevel"/>
    <w:tmpl w:val="8A1E30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1E3B"/>
    <w:rsid w:val="00001E3B"/>
    <w:rsid w:val="00013ADD"/>
    <w:rsid w:val="000470AE"/>
    <w:rsid w:val="000834DE"/>
    <w:rsid w:val="00090ED7"/>
    <w:rsid w:val="001A3880"/>
    <w:rsid w:val="003C7140"/>
    <w:rsid w:val="003F7E3B"/>
    <w:rsid w:val="004635C7"/>
    <w:rsid w:val="004B7C29"/>
    <w:rsid w:val="004D3FAB"/>
    <w:rsid w:val="004E4033"/>
    <w:rsid w:val="004F09E5"/>
    <w:rsid w:val="005262AA"/>
    <w:rsid w:val="00564642"/>
    <w:rsid w:val="0067502F"/>
    <w:rsid w:val="0067567D"/>
    <w:rsid w:val="006C16F4"/>
    <w:rsid w:val="006D1667"/>
    <w:rsid w:val="007A3703"/>
    <w:rsid w:val="007B289E"/>
    <w:rsid w:val="007C6ABF"/>
    <w:rsid w:val="007E33FD"/>
    <w:rsid w:val="007E6560"/>
    <w:rsid w:val="007E7796"/>
    <w:rsid w:val="0082414F"/>
    <w:rsid w:val="00836A3F"/>
    <w:rsid w:val="008A16DA"/>
    <w:rsid w:val="00937737"/>
    <w:rsid w:val="009973EC"/>
    <w:rsid w:val="00A1006B"/>
    <w:rsid w:val="00A4132F"/>
    <w:rsid w:val="00B201C2"/>
    <w:rsid w:val="00C01B69"/>
    <w:rsid w:val="00C579E3"/>
    <w:rsid w:val="00CF3F9D"/>
    <w:rsid w:val="00D3502E"/>
    <w:rsid w:val="00DD4DC4"/>
    <w:rsid w:val="00DF0042"/>
    <w:rsid w:val="00E65B70"/>
    <w:rsid w:val="00EC3932"/>
    <w:rsid w:val="00F73B40"/>
    <w:rsid w:val="00F87A36"/>
    <w:rsid w:val="00FA7D2D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73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B40"/>
    <w:pPr>
      <w:ind w:left="720"/>
      <w:contextualSpacing/>
    </w:pPr>
  </w:style>
  <w:style w:type="table" w:styleId="a4">
    <w:name w:val="Table Grid"/>
    <w:basedOn w:val="a1"/>
    <w:uiPriority w:val="59"/>
    <w:rsid w:val="006C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0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0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E4033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E4033"/>
  </w:style>
  <w:style w:type="character" w:styleId="a8">
    <w:name w:val="Hyperlink"/>
    <w:basedOn w:val="a0"/>
    <w:uiPriority w:val="99"/>
    <w:unhideWhenUsed/>
    <w:rsid w:val="008A16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15</cp:revision>
  <dcterms:created xsi:type="dcterms:W3CDTF">2022-06-29T05:26:00Z</dcterms:created>
  <dcterms:modified xsi:type="dcterms:W3CDTF">2022-12-02T12:09:00Z</dcterms:modified>
</cp:coreProperties>
</file>