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E" w:rsidRDefault="0059572E" w:rsidP="0059572E">
      <w:pPr>
        <w:shd w:val="clear" w:color="auto" w:fill="FFFFFF"/>
        <w:spacing w:after="150" w:line="300" w:lineRule="atLeast"/>
        <w:rPr>
          <w:sz w:val="28"/>
          <w:szCs w:val="28"/>
          <w:shd w:val="clear" w:color="auto" w:fill="FFFFFF"/>
        </w:rPr>
      </w:pPr>
      <w:r w:rsidRPr="0059572E">
        <w:drawing>
          <wp:inline distT="0" distB="0" distL="0" distR="0">
            <wp:extent cx="1514475" cy="1399693"/>
            <wp:effectExtent l="0" t="0" r="0" b="0"/>
            <wp:docPr id="1" name="Рисунок 1" descr="http://www.school410.spb.ru/site/images/teachers/mo-angl-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410.spb.ru/site/images/teachers/mo-angl-y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86" cy="140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72E">
        <w:rPr>
          <w:sz w:val="28"/>
          <w:szCs w:val="28"/>
          <w:shd w:val="clear" w:color="auto" w:fill="FFFFFF"/>
        </w:rPr>
        <w:t xml:space="preserve"> </w:t>
      </w:r>
    </w:p>
    <w:p w:rsidR="0059572E" w:rsidRDefault="0059572E" w:rsidP="0059572E">
      <w:pPr>
        <w:shd w:val="clear" w:color="auto" w:fill="FFFFFF"/>
        <w:spacing w:after="150" w:line="300" w:lineRule="atLeast"/>
        <w:jc w:val="center"/>
        <w:rPr>
          <w:sz w:val="28"/>
          <w:szCs w:val="28"/>
          <w:shd w:val="clear" w:color="auto" w:fill="FFFFFF"/>
        </w:rPr>
      </w:pPr>
    </w:p>
    <w:p w:rsidR="00C85B8B" w:rsidRDefault="00C85B8B" w:rsidP="00C85B8B">
      <w:pPr>
        <w:pStyle w:val="a3"/>
        <w:spacing w:line="360" w:lineRule="auto"/>
        <w:jc w:val="center"/>
      </w:pPr>
      <w:r w:rsidRPr="00C85B8B">
        <w:rPr>
          <w:b/>
        </w:rPr>
        <w:t>ПРОТОКОЛ №</w:t>
      </w:r>
      <w:r>
        <w:t>1</w:t>
      </w:r>
    </w:p>
    <w:p w:rsidR="0059572E" w:rsidRPr="00CE2B60" w:rsidRDefault="0059572E" w:rsidP="0059572E">
      <w:pPr>
        <w:shd w:val="clear" w:color="auto" w:fill="FFFFFF"/>
        <w:spacing w:after="150" w:line="300" w:lineRule="atLeast"/>
        <w:jc w:val="center"/>
        <w:rPr>
          <w:sz w:val="28"/>
          <w:szCs w:val="28"/>
        </w:rPr>
      </w:pPr>
      <w:r w:rsidRPr="00CE2B60">
        <w:rPr>
          <w:sz w:val="28"/>
          <w:szCs w:val="28"/>
          <w:shd w:val="clear" w:color="auto" w:fill="FFFFFF"/>
        </w:rPr>
        <w:t>Семинар РМО учителей английского языка</w:t>
      </w:r>
    </w:p>
    <w:p w:rsidR="0059572E" w:rsidRPr="00CA231A" w:rsidRDefault="0059572E" w:rsidP="0059572E">
      <w:pPr>
        <w:jc w:val="center"/>
        <w:rPr>
          <w:color w:val="212121"/>
          <w:sz w:val="32"/>
          <w:szCs w:val="32"/>
          <w:shd w:val="clear" w:color="auto" w:fill="FFFFFF"/>
        </w:rPr>
      </w:pPr>
      <w:r w:rsidRPr="00CA231A">
        <w:rPr>
          <w:color w:val="212121"/>
          <w:sz w:val="32"/>
          <w:szCs w:val="32"/>
          <w:shd w:val="clear" w:color="auto" w:fill="FFFFFF"/>
        </w:rPr>
        <w:t>«Определение перспектив профессионального роста учителей района, приоритетных учебно-методических задач</w:t>
      </w:r>
      <w:r w:rsidRPr="00CA231A">
        <w:rPr>
          <w:color w:val="000000"/>
          <w:sz w:val="32"/>
          <w:szCs w:val="32"/>
        </w:rPr>
        <w:t xml:space="preserve"> в рамках реализации образовательной политики в свете ФГОС»</w:t>
      </w:r>
    </w:p>
    <w:p w:rsidR="0059572E" w:rsidRDefault="0059572E" w:rsidP="0059572E">
      <w:pPr>
        <w:shd w:val="clear" w:color="auto" w:fill="FFFFFF"/>
        <w:spacing w:after="150" w:line="300" w:lineRule="atLeast"/>
        <w:jc w:val="center"/>
      </w:pPr>
      <w:r>
        <w:t>08.09.2020г (дистанционно)</w:t>
      </w:r>
    </w:p>
    <w:p w:rsidR="00C85B8B" w:rsidRPr="00C85B8B" w:rsidRDefault="00C85B8B" w:rsidP="00C85B8B">
      <w:pPr>
        <w:shd w:val="clear" w:color="auto" w:fill="FFFFFF"/>
        <w:spacing w:after="150" w:line="300" w:lineRule="atLeast"/>
        <w:rPr>
          <w:b/>
        </w:rPr>
      </w:pPr>
      <w:r w:rsidRPr="00C85B8B">
        <w:rPr>
          <w:b/>
        </w:rPr>
        <w:t>ПОВЕСТКА:</w:t>
      </w:r>
    </w:p>
    <w:p w:rsidR="0059572E" w:rsidRPr="00FF1365" w:rsidRDefault="0059572E" w:rsidP="0059572E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365">
        <w:rPr>
          <w:rFonts w:ascii="Times New Roman" w:hAnsi="Times New Roman" w:cs="Times New Roman"/>
          <w:color w:val="000000"/>
          <w:sz w:val="24"/>
          <w:szCs w:val="24"/>
        </w:rPr>
        <w:t>Анализ работы за 2019-20 учебный год</w:t>
      </w:r>
    </w:p>
    <w:p w:rsidR="0059572E" w:rsidRPr="00FF1365" w:rsidRDefault="0059572E" w:rsidP="0059572E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365">
        <w:rPr>
          <w:rFonts w:ascii="Times New Roman" w:hAnsi="Times New Roman" w:cs="Times New Roman"/>
          <w:sz w:val="24"/>
          <w:szCs w:val="24"/>
        </w:rPr>
        <w:t xml:space="preserve">Рекомендации Комитета Общего и профессионального Образования Ленинградской области </w:t>
      </w:r>
    </w:p>
    <w:p w:rsidR="0059572E" w:rsidRPr="00FF1365" w:rsidRDefault="0059572E" w:rsidP="0059572E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36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FF1365">
        <w:rPr>
          <w:rFonts w:ascii="Times New Roman" w:hAnsi="Times New Roman" w:cs="Times New Roman"/>
          <w:sz w:val="24"/>
          <w:szCs w:val="24"/>
        </w:rPr>
        <w:t>к оформлению материалов по критерию «</w:t>
      </w:r>
      <w:r w:rsidRPr="00FF1365">
        <w:rPr>
          <w:rFonts w:ascii="Times New Roman" w:hAnsi="Times New Roman" w:cs="Times New Roman"/>
          <w:b/>
          <w:sz w:val="24"/>
          <w:szCs w:val="24"/>
        </w:rPr>
        <w:t>Качество проведения урока</w:t>
      </w:r>
      <w:r w:rsidRPr="00FF1365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FF1365">
          <w:rPr>
            <w:rStyle w:val="a4"/>
            <w:rFonts w:ascii="Times New Roman" w:hAnsi="Times New Roman" w:cs="Times New Roman"/>
            <w:sz w:val="24"/>
            <w:szCs w:val="24"/>
          </w:rPr>
          <w:t>https://inyaz47.blogspot.com/p/blog-page_27.html</w:t>
        </w:r>
      </w:hyperlink>
      <w:r w:rsidRPr="00FF1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365" w:rsidRPr="00FF1365" w:rsidRDefault="0059572E" w:rsidP="00FF136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3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Информационно-методический ресурс  предметной секции «Иностранные языки» при </w:t>
      </w:r>
      <w:proofErr w:type="gramStart"/>
      <w:r w:rsidRPr="00FF1365">
        <w:rPr>
          <w:rFonts w:ascii="Times New Roman" w:hAnsi="Times New Roman" w:cs="Times New Roman"/>
          <w:color w:val="000000"/>
          <w:sz w:val="24"/>
          <w:szCs w:val="24"/>
        </w:rPr>
        <w:t>межуровневом</w:t>
      </w:r>
      <w:proofErr w:type="gramEnd"/>
      <w:r w:rsidRPr="00FF1365">
        <w:rPr>
          <w:rFonts w:ascii="Times New Roman" w:hAnsi="Times New Roman" w:cs="Times New Roman"/>
          <w:color w:val="000000"/>
          <w:sz w:val="24"/>
          <w:szCs w:val="24"/>
        </w:rPr>
        <w:t xml:space="preserve"> УМО в системе образования </w:t>
      </w:r>
      <w:proofErr w:type="spellStart"/>
      <w:r w:rsidRPr="00FF1365">
        <w:rPr>
          <w:rFonts w:ascii="Times New Roman" w:hAnsi="Times New Roman" w:cs="Times New Roman"/>
          <w:color w:val="000000"/>
          <w:sz w:val="24"/>
          <w:szCs w:val="24"/>
        </w:rPr>
        <w:t>Ленинградскй</w:t>
      </w:r>
      <w:proofErr w:type="spellEnd"/>
      <w:r w:rsidRPr="00FF1365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FF1365" w:rsidRPr="00FF1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365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7" w:history="1">
        <w:r w:rsidRPr="00FF1365">
          <w:rPr>
            <w:rStyle w:val="a4"/>
            <w:rFonts w:ascii="Times New Roman" w:hAnsi="Times New Roman" w:cs="Times New Roman"/>
            <w:sz w:val="24"/>
            <w:szCs w:val="24"/>
          </w:rPr>
          <w:t>https://inyaz47.blogspot.com/</w:t>
        </w:r>
      </w:hyperlink>
      <w:r w:rsidR="00FF1365" w:rsidRPr="00FF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65" w:rsidRPr="00FF1365" w:rsidRDefault="00FF1365" w:rsidP="00FF136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65">
        <w:rPr>
          <w:rFonts w:ascii="Times New Roman" w:hAnsi="Times New Roman" w:cs="Times New Roman"/>
          <w:sz w:val="24"/>
          <w:szCs w:val="24"/>
        </w:rPr>
        <w:t xml:space="preserve">"Согласование подходов к оцениванию ВПР по </w:t>
      </w:r>
      <w:r w:rsidR="0054112D">
        <w:rPr>
          <w:rFonts w:ascii="Times New Roman" w:hAnsi="Times New Roman" w:cs="Times New Roman"/>
          <w:sz w:val="24"/>
          <w:szCs w:val="24"/>
        </w:rPr>
        <w:t>английскому</w:t>
      </w:r>
      <w:r w:rsidRPr="00FF1365">
        <w:rPr>
          <w:rFonts w:ascii="Times New Roman" w:hAnsi="Times New Roman" w:cs="Times New Roman"/>
          <w:sz w:val="24"/>
          <w:szCs w:val="24"/>
        </w:rPr>
        <w:t xml:space="preserve"> перед проверкой работ обучающихся 8 классов" – для экспертов районных ПК по проверке ВПР по английскому языку </w:t>
      </w:r>
    </w:p>
    <w:p w:rsidR="00FF1365" w:rsidRPr="00FF1365" w:rsidRDefault="00FF1365" w:rsidP="00FF136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</w:t>
      </w:r>
      <w:r w:rsidRPr="00FF1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РМО учителей английского языка</w:t>
      </w:r>
      <w:r w:rsidRPr="00FF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F13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</w:t>
      </w:r>
      <w:r w:rsidRPr="00FF13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20-21 </w:t>
      </w:r>
      <w:r w:rsidRPr="00FF13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FF1365" w:rsidRPr="00FF1365" w:rsidRDefault="00FF1365" w:rsidP="00FF136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Подведение итогов семинара</w:t>
      </w:r>
    </w:p>
    <w:p w:rsidR="00FF1365" w:rsidRDefault="00FF1365" w:rsidP="00FF1365">
      <w:pPr>
        <w:spacing w:line="360" w:lineRule="auto"/>
      </w:pPr>
    </w:p>
    <w:p w:rsidR="0054112D" w:rsidRPr="0054112D" w:rsidRDefault="00100969" w:rsidP="0054112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0ED5">
        <w:rPr>
          <w:rFonts w:ascii="Times New Roman" w:hAnsi="Times New Roman" w:cs="Times New Roman"/>
          <w:u w:val="single"/>
        </w:rPr>
        <w:t>П</w:t>
      </w:r>
      <w:r w:rsidR="00C85B8B" w:rsidRPr="00360ED5">
        <w:rPr>
          <w:rFonts w:ascii="Times New Roman" w:hAnsi="Times New Roman" w:cs="Times New Roman"/>
          <w:u w:val="single"/>
        </w:rPr>
        <w:t xml:space="preserve">о 1-му вопросу был представлен анализ </w:t>
      </w:r>
      <w:r w:rsidR="00C85B8B" w:rsidRPr="00360ED5">
        <w:rPr>
          <w:rFonts w:ascii="Times New Roman" w:hAnsi="Times New Roman" w:cs="Times New Roman"/>
          <w:color w:val="000000"/>
          <w:u w:val="single"/>
        </w:rPr>
        <w:t>работы РМО учителей английского языка за 2019-20 учебный год</w:t>
      </w:r>
      <w:r w:rsidR="00C85B8B" w:rsidRPr="0054112D">
        <w:rPr>
          <w:rFonts w:ascii="Times New Roman" w:hAnsi="Times New Roman" w:cs="Times New Roman"/>
          <w:color w:val="000000"/>
        </w:rPr>
        <w:t xml:space="preserve"> – отв. -  Руководитель РМО </w:t>
      </w:r>
      <w:proofErr w:type="spellStart"/>
      <w:r w:rsidR="00C85B8B" w:rsidRPr="0054112D">
        <w:rPr>
          <w:rFonts w:ascii="Times New Roman" w:hAnsi="Times New Roman" w:cs="Times New Roman"/>
          <w:color w:val="000000"/>
        </w:rPr>
        <w:t>Русинова</w:t>
      </w:r>
      <w:proofErr w:type="spellEnd"/>
      <w:r w:rsidR="00C85B8B" w:rsidRPr="0054112D">
        <w:rPr>
          <w:rFonts w:ascii="Times New Roman" w:hAnsi="Times New Roman" w:cs="Times New Roman"/>
          <w:color w:val="000000"/>
        </w:rPr>
        <w:t xml:space="preserve"> Н.П. </w:t>
      </w:r>
      <w:r w:rsidR="00D528C3" w:rsidRPr="0054112D">
        <w:rPr>
          <w:rFonts w:ascii="Times New Roman" w:hAnsi="Times New Roman" w:cs="Times New Roman"/>
          <w:color w:val="000000"/>
        </w:rPr>
        <w:t xml:space="preserve">Положительным моментом является то, что </w:t>
      </w:r>
      <w:r w:rsidR="00C85B8B" w:rsidRPr="0054112D">
        <w:rPr>
          <w:rFonts w:ascii="Times New Roman" w:hAnsi="Times New Roman" w:cs="Times New Roman"/>
        </w:rPr>
        <w:t>учителя активно участвовали в работе РМО, обменивались опытом</w:t>
      </w:r>
      <w:r w:rsidR="00D528C3" w:rsidRPr="0054112D">
        <w:rPr>
          <w:rFonts w:ascii="Times New Roman" w:hAnsi="Times New Roman" w:cs="Times New Roman"/>
        </w:rPr>
        <w:t xml:space="preserve">. </w:t>
      </w:r>
    </w:p>
    <w:p w:rsidR="0054112D" w:rsidRPr="0054112D" w:rsidRDefault="00D528C3" w:rsidP="00C85B8B">
      <w:pPr>
        <w:jc w:val="both"/>
      </w:pPr>
      <w:r w:rsidRPr="0054112D">
        <w:t>П</w:t>
      </w:r>
      <w:r w:rsidR="00C85B8B" w:rsidRPr="0054112D">
        <w:t>роведены большинство запланированных  мероприятий, за исключением тех, которые не удалось провести  в апреле – мае 2020г. из-за карантина.</w:t>
      </w:r>
      <w:r w:rsidRPr="0054112D">
        <w:t xml:space="preserve"> </w:t>
      </w:r>
    </w:p>
    <w:p w:rsidR="00C85B8B" w:rsidRPr="0054112D" w:rsidRDefault="00D528C3" w:rsidP="00C85B8B">
      <w:pPr>
        <w:jc w:val="both"/>
      </w:pPr>
      <w:r w:rsidRPr="0054112D">
        <w:t xml:space="preserve">Наблюдаются положительные сдвиги в уровне профессионального развития учителей района.73,5 % учителей  успешно </w:t>
      </w:r>
      <w:proofErr w:type="gramStart"/>
      <w:r w:rsidRPr="0054112D">
        <w:t>закончили курсы</w:t>
      </w:r>
      <w:proofErr w:type="gramEnd"/>
      <w:r w:rsidRPr="0054112D">
        <w:t xml:space="preserve"> по повышению проф. квалификации</w:t>
      </w:r>
    </w:p>
    <w:p w:rsidR="0054112D" w:rsidRPr="0054112D" w:rsidRDefault="0054112D" w:rsidP="0054112D">
      <w:pPr>
        <w:jc w:val="both"/>
        <w:rPr>
          <w:color w:val="000000" w:themeColor="dark1"/>
          <w:kern w:val="24"/>
        </w:rPr>
      </w:pPr>
      <w:r w:rsidRPr="0054112D">
        <w:t xml:space="preserve">Уменьшилось количество учащихся, выполнивших  </w:t>
      </w:r>
      <w:r w:rsidRPr="0054112D">
        <w:rPr>
          <w:color w:val="000000" w:themeColor="dark1"/>
          <w:kern w:val="24"/>
        </w:rPr>
        <w:t xml:space="preserve">более 50 %  олимпиадных заданий на 16,5%в целом. Большинство учеников 7-8 классов испытывали затруднения в устном </w:t>
      </w:r>
      <w:r w:rsidRPr="0054112D">
        <w:rPr>
          <w:color w:val="000000" w:themeColor="dark1"/>
          <w:kern w:val="24"/>
        </w:rPr>
        <w:lastRenderedPageBreak/>
        <w:t>этапе,  поэтому результат снизился на 31% по сравнению с олимпиадой 2018 года (без устной части). Ученики 9-11 классов повысили результат на 4%. 10,5% учащихся сельских школ стали призерами олимпиады.</w:t>
      </w:r>
    </w:p>
    <w:p w:rsidR="0054112D" w:rsidRPr="0054112D" w:rsidRDefault="0054112D" w:rsidP="0054112D">
      <w:pPr>
        <w:jc w:val="both"/>
        <w:rPr>
          <w:color w:val="000000" w:themeColor="dark1"/>
          <w:kern w:val="24"/>
        </w:rPr>
      </w:pPr>
    </w:p>
    <w:p w:rsidR="0054112D" w:rsidRPr="0054112D" w:rsidRDefault="0054112D" w:rsidP="0054112D">
      <w:pPr>
        <w:autoSpaceDE w:val="0"/>
        <w:autoSpaceDN w:val="0"/>
        <w:adjustRightInd w:val="0"/>
      </w:pPr>
      <w:r w:rsidRPr="0054112D">
        <w:t>Анализ результатов ВПР в 11 классе показал уменьшение успеваемости и качества знаний, которое объясняется следующим:</w:t>
      </w:r>
    </w:p>
    <w:p w:rsidR="0054112D" w:rsidRPr="0054112D" w:rsidRDefault="0054112D" w:rsidP="0054112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2D">
        <w:rPr>
          <w:rFonts w:ascii="Times New Roman" w:hAnsi="Times New Roman" w:cs="Times New Roman"/>
          <w:sz w:val="24"/>
          <w:szCs w:val="24"/>
        </w:rPr>
        <w:t xml:space="preserve"> качественным составом участников ВПР, а именно уменьшение количества учащихся городских школ, в которых уровень </w:t>
      </w:r>
      <w:proofErr w:type="spellStart"/>
      <w:r w:rsidRPr="005411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112D">
        <w:rPr>
          <w:rFonts w:ascii="Times New Roman" w:hAnsi="Times New Roman" w:cs="Times New Roman"/>
          <w:sz w:val="24"/>
          <w:szCs w:val="24"/>
        </w:rPr>
        <w:t xml:space="preserve"> и мотивация выше, чем в сельских школах;</w:t>
      </w:r>
    </w:p>
    <w:p w:rsidR="0054112D" w:rsidRPr="0054112D" w:rsidRDefault="0054112D" w:rsidP="0054112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2D">
        <w:rPr>
          <w:rFonts w:ascii="Times New Roman" w:hAnsi="Times New Roman" w:cs="Times New Roman"/>
          <w:sz w:val="24"/>
          <w:szCs w:val="24"/>
        </w:rPr>
        <w:t xml:space="preserve"> впервые знания учащихся проверялись с помощью  компьютерных  программ. Демоверсии были предоставлены за 2-3 дня до проведения ВПР, поэтому многие учащиеся  не успели попрактиковаться в режиме </w:t>
      </w:r>
      <w:proofErr w:type="spellStart"/>
      <w:r w:rsidRPr="0054112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4112D">
        <w:rPr>
          <w:rFonts w:ascii="Times New Roman" w:hAnsi="Times New Roman" w:cs="Times New Roman"/>
          <w:sz w:val="24"/>
          <w:szCs w:val="24"/>
        </w:rPr>
        <w:t>;</w:t>
      </w:r>
    </w:p>
    <w:p w:rsidR="0054112D" w:rsidRPr="0054112D" w:rsidRDefault="0054112D" w:rsidP="0054112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2D">
        <w:rPr>
          <w:rFonts w:ascii="Times New Roman" w:hAnsi="Times New Roman" w:cs="Times New Roman"/>
          <w:sz w:val="24"/>
          <w:szCs w:val="24"/>
        </w:rPr>
        <w:t xml:space="preserve"> задания ВПР включали как письменную, так и устную часть обязательно </w:t>
      </w:r>
      <w:proofErr w:type="gramStart"/>
      <w:r w:rsidRPr="005411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112D">
        <w:rPr>
          <w:rFonts w:ascii="Times New Roman" w:hAnsi="Times New Roman" w:cs="Times New Roman"/>
          <w:sz w:val="24"/>
          <w:szCs w:val="24"/>
        </w:rPr>
        <w:t>в 2019 году не во всех школах проверяли навыки чтения вслух и говорения) ;</w:t>
      </w:r>
    </w:p>
    <w:p w:rsidR="0054112D" w:rsidRPr="0054112D" w:rsidRDefault="0054112D" w:rsidP="0054112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2D">
        <w:rPr>
          <w:rFonts w:ascii="Times New Roman" w:hAnsi="Times New Roman" w:cs="Times New Roman"/>
          <w:sz w:val="24"/>
          <w:szCs w:val="24"/>
        </w:rPr>
        <w:t>сравнение среднего балла,  качества и СОУ  итоговых оценок и среднего балла,  качества и СОУ ВПР показывают, что учителя корректно оценивают уровень знаний и навыков по предмету, некоторое различие  имеет место быть в пределах допустимого.</w:t>
      </w:r>
    </w:p>
    <w:p w:rsidR="0054112D" w:rsidRPr="0058010F" w:rsidRDefault="0054112D" w:rsidP="00C85B8B">
      <w:pPr>
        <w:jc w:val="both"/>
      </w:pPr>
    </w:p>
    <w:p w:rsidR="0054112D" w:rsidRPr="0054112D" w:rsidRDefault="00E53FC0" w:rsidP="00360ED5">
      <w:pPr>
        <w:pStyle w:val="a3"/>
        <w:numPr>
          <w:ilvl w:val="0"/>
          <w:numId w:val="7"/>
        </w:numPr>
      </w:pPr>
      <w:r w:rsidRPr="00E53FC0">
        <w:rPr>
          <w:u w:val="single"/>
        </w:rPr>
        <w:t>По 2-му вопросу д</w:t>
      </w:r>
      <w:r w:rsidR="0054112D" w:rsidRPr="00E53FC0">
        <w:rPr>
          <w:u w:val="single"/>
        </w:rPr>
        <w:t>ля эффективной работы</w:t>
      </w:r>
      <w:r w:rsidR="0054112D">
        <w:t xml:space="preserve">  по планированию были предложены материалы</w:t>
      </w:r>
      <w:r w:rsidR="0054112D">
        <w:rPr>
          <w:sz w:val="28"/>
          <w:szCs w:val="28"/>
        </w:rPr>
        <w:t xml:space="preserve">  </w:t>
      </w:r>
      <w:r w:rsidR="0054112D" w:rsidRPr="00E97314">
        <w:rPr>
          <w:sz w:val="28"/>
          <w:szCs w:val="28"/>
        </w:rPr>
        <w:t xml:space="preserve">из </w:t>
      </w:r>
      <w:r w:rsidR="0054112D" w:rsidRPr="0054112D">
        <w:t>рекомендаций Комитета Общего и профессионального Образования Ленинградской области</w:t>
      </w:r>
    </w:p>
    <w:p w:rsidR="0054112D" w:rsidRDefault="0054112D" w:rsidP="00360ED5">
      <w:pPr>
        <w:pStyle w:val="a3"/>
        <w:ind w:left="360"/>
        <w:rPr>
          <w:sz w:val="16"/>
          <w:szCs w:val="16"/>
        </w:rPr>
      </w:pPr>
    </w:p>
    <w:p w:rsidR="0054112D" w:rsidRPr="00E97314" w:rsidRDefault="0054112D" w:rsidP="00360ED5">
      <w:pPr>
        <w:pStyle w:val="a3"/>
        <w:ind w:left="142"/>
        <w:jc w:val="both"/>
      </w:pPr>
      <w:r w:rsidRPr="00E97314">
        <w:rPr>
          <w:b/>
          <w:bCs/>
        </w:rPr>
        <w:t>Требования к формированию учебного план</w:t>
      </w:r>
      <w:proofErr w:type="gramStart"/>
      <w:r w:rsidRPr="00E97314">
        <w:rPr>
          <w:b/>
          <w:bCs/>
        </w:rPr>
        <w:t>а ООО</w:t>
      </w:r>
      <w:proofErr w:type="gramEnd"/>
      <w:r w:rsidRPr="00E97314">
        <w:rPr>
          <w:b/>
          <w:bCs/>
        </w:rPr>
        <w:t xml:space="preserve"> в соответствии с ФГОС ООО</w:t>
      </w:r>
    </w:p>
    <w:p w:rsidR="0054112D" w:rsidRDefault="0054112D" w:rsidP="00360ED5">
      <w:pPr>
        <w:pStyle w:val="a3"/>
        <w:ind w:left="142"/>
        <w:jc w:val="both"/>
        <w:rPr>
          <w:sz w:val="16"/>
          <w:szCs w:val="16"/>
        </w:rPr>
      </w:pP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Учебный предмет «Второй иностранный язык» является обязательным (реализуется за счет часов обязательной части учебного плана).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ФГОС ООО предусматривает изучение данного учебного предмета на уровне основного общего образования (5-9 классы).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Соответственно, данный учебный предмет должен быть включен в учебные планы 5-9 классов ОП ООО.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Соответствующие изменения в ФГОС ООО внесены Приказом </w:t>
      </w:r>
      <w:proofErr w:type="spellStart"/>
      <w:r>
        <w:rPr>
          <w:i/>
          <w:iCs/>
          <w:sz w:val="23"/>
          <w:szCs w:val="23"/>
        </w:rPr>
        <w:t>Минобрнауки</w:t>
      </w:r>
      <w:proofErr w:type="spellEnd"/>
      <w:r>
        <w:rPr>
          <w:i/>
          <w:iCs/>
          <w:sz w:val="23"/>
          <w:szCs w:val="23"/>
        </w:rPr>
        <w:t xml:space="preserve">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(вступил в силу 16.02.2016).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 окончанию 2020/2021 учебного года у всех выпускников 9 классов в аттестатах должны быть учебные предметы: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«Иностранный язык</w:t>
      </w:r>
      <w:proofErr w:type="gramStart"/>
      <w:r>
        <w:rPr>
          <w:i/>
          <w:iCs/>
          <w:sz w:val="23"/>
          <w:szCs w:val="23"/>
        </w:rPr>
        <w:t xml:space="preserve"> (…)», </w:t>
      </w:r>
      <w:proofErr w:type="gramEnd"/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«Второй иностранный язык</w:t>
      </w:r>
      <w:proofErr w:type="gramStart"/>
      <w:r>
        <w:rPr>
          <w:i/>
          <w:iCs/>
          <w:sz w:val="23"/>
          <w:szCs w:val="23"/>
        </w:rPr>
        <w:t xml:space="preserve"> (…)». </w:t>
      </w:r>
      <w:proofErr w:type="gramEnd"/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Важно! Количество учебных часов по данным учебным предметам образовательная организация определяет самостоятельно (по годам обучения, на весь уровень образования).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случае если у образовательной организации нет возможности создать условия для реализации учебного предмета «Второй иностранный язык» на весь уровень обучения (5-9) классы (кадровое обеспечение и т.д.):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рабочую программу данного учебного предмета можно реализовывать через сетевую форму реализации образовательной программы, в т.ч. с использованием дистанционных образовательных технологий, </w:t>
      </w:r>
    </w:p>
    <w:p w:rsidR="0054112D" w:rsidRDefault="0054112D" w:rsidP="00360ED5">
      <w:pPr>
        <w:pStyle w:val="a3"/>
        <w:ind w:left="142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в рабочую программу данного учебного предмета образовательная организация может внести коррективы с учетом требований к предметным результатам изучения предметной области "Иностранные языки", указанных в ФГОС ООО. </w:t>
      </w:r>
    </w:p>
    <w:p w:rsidR="0054112D" w:rsidRDefault="0054112D" w:rsidP="00360ED5">
      <w:pPr>
        <w:pStyle w:val="a3"/>
        <w:ind w:left="142"/>
        <w:jc w:val="both"/>
        <w:rPr>
          <w:i/>
          <w:iCs/>
          <w:sz w:val="23"/>
          <w:szCs w:val="23"/>
        </w:rPr>
      </w:pPr>
    </w:p>
    <w:p w:rsidR="0054112D" w:rsidRPr="00E97314" w:rsidRDefault="0054112D" w:rsidP="00360ED5">
      <w:pPr>
        <w:pStyle w:val="Default"/>
        <w:ind w:left="142"/>
        <w:jc w:val="both"/>
        <w:rPr>
          <w:b/>
          <w:bCs/>
        </w:rPr>
      </w:pPr>
      <w:r w:rsidRPr="00E97314">
        <w:rPr>
          <w:b/>
          <w:bCs/>
        </w:rPr>
        <w:t>Требования к формированию учебного плана СОО в соответствии с ФГОС СОО</w:t>
      </w:r>
    </w:p>
    <w:p w:rsidR="0054112D" w:rsidRDefault="0054112D" w:rsidP="00360ED5">
      <w:pPr>
        <w:pStyle w:val="Default"/>
        <w:ind w:left="142"/>
        <w:jc w:val="both"/>
        <w:rPr>
          <w:b/>
          <w:bCs/>
        </w:rPr>
      </w:pPr>
    </w:p>
    <w:p w:rsidR="0054112D" w:rsidRPr="00E97314" w:rsidRDefault="0054112D" w:rsidP="00360ED5">
      <w:pPr>
        <w:pStyle w:val="Default"/>
        <w:ind w:left="142"/>
        <w:jc w:val="both"/>
      </w:pPr>
      <w:r w:rsidRPr="00E97314">
        <w:rPr>
          <w:b/>
          <w:bCs/>
        </w:rPr>
        <w:t>Общий учебный предмет для включения во все учебные планы по профилям.</w:t>
      </w:r>
    </w:p>
    <w:p w:rsidR="0054112D" w:rsidRDefault="0054112D" w:rsidP="00360ED5">
      <w:pPr>
        <w:pStyle w:val="a3"/>
        <w:ind w:left="142"/>
        <w:jc w:val="both"/>
        <w:rPr>
          <w:i/>
          <w:iCs/>
          <w:sz w:val="23"/>
          <w:szCs w:val="23"/>
        </w:rPr>
      </w:pP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по выбору из обязательных предметных областей (с учетом профиля).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обязательной предметной области «Иностранные языки» определены два учебных предмета: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«Иностранный язык»</w:t>
      </w:r>
      <w:r>
        <w:rPr>
          <w:b/>
          <w:bCs/>
          <w:i/>
          <w:iCs/>
          <w:sz w:val="23"/>
          <w:szCs w:val="23"/>
        </w:rPr>
        <w:t>, «</w:t>
      </w:r>
      <w:r>
        <w:rPr>
          <w:i/>
          <w:iCs/>
          <w:sz w:val="23"/>
          <w:szCs w:val="23"/>
        </w:rPr>
        <w:t xml:space="preserve">Второй иностранный язык».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Иностранный язык в соответствии с требованиями ФГОС СОО является общим учебным предметом для включения во все учебные планы по профилям.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Соответственно, учебный предмет «Второй иностранный язык» в учебные планы включается по решению образовательной организации с учетом выбранного профиля обучения.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Важно! </w:t>
      </w:r>
    </w:p>
    <w:p w:rsidR="0054112D" w:rsidRDefault="0054112D" w:rsidP="00360ED5">
      <w:pPr>
        <w:pStyle w:val="Default"/>
        <w:ind w:left="142"/>
        <w:jc w:val="both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Минпросвещения</w:t>
      </w:r>
      <w:proofErr w:type="spellEnd"/>
      <w:r>
        <w:rPr>
          <w:i/>
          <w:iCs/>
          <w:sz w:val="23"/>
          <w:szCs w:val="23"/>
        </w:rPr>
        <w:t xml:space="preserve"> России подготовлен проект Приказа "О внесении изменения в федеральный государственный образовательный стандарта среднего общего образования, утвержденный приказом Министерства образования и науки Российской Федерации от 17 мая 2012 г. N 413". </w:t>
      </w:r>
    </w:p>
    <w:p w:rsidR="0054112D" w:rsidRDefault="0054112D" w:rsidP="00360ED5">
      <w:pPr>
        <w:pStyle w:val="a3"/>
        <w:ind w:left="142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"Иностранный язык" предлагается исключить из числа обязательных учебных предметов, по которым проводится ГИА по образовательным программам среднего общего образования. </w:t>
      </w:r>
    </w:p>
    <w:p w:rsidR="0054112D" w:rsidRPr="00E97314" w:rsidRDefault="0054112D" w:rsidP="00360ED5">
      <w:pPr>
        <w:pStyle w:val="Default"/>
        <w:ind w:left="142"/>
        <w:jc w:val="both"/>
      </w:pPr>
      <w:r w:rsidRPr="00360ED5">
        <w:rPr>
          <w:b/>
          <w:bCs/>
        </w:rPr>
        <w:t>4.2. Рекомендации по разработке</w:t>
      </w:r>
      <w:r w:rsidR="00360ED5" w:rsidRPr="00360ED5">
        <w:rPr>
          <w:b/>
          <w:bCs/>
        </w:rPr>
        <w:t xml:space="preserve"> </w:t>
      </w:r>
      <w:r w:rsidRPr="00360ED5">
        <w:rPr>
          <w:b/>
          <w:bCs/>
        </w:rPr>
        <w:t>рабочих программ учебных предметов, курсов (модулей)</w:t>
      </w:r>
      <w:r w:rsidR="00360ED5" w:rsidRPr="00360ED5">
        <w:rPr>
          <w:b/>
          <w:bCs/>
        </w:rPr>
        <w:t xml:space="preserve"> </w:t>
      </w:r>
      <w:r w:rsidRPr="00360ED5">
        <w:rPr>
          <w:b/>
          <w:bCs/>
        </w:rPr>
        <w:t>основных общеобразовательных программ начального общего, основного общего, среднего общего образования</w:t>
      </w:r>
    </w:p>
    <w:p w:rsidR="0054112D" w:rsidRDefault="0054112D" w:rsidP="00360ED5">
      <w:pPr>
        <w:pStyle w:val="Default"/>
        <w:ind w:left="142"/>
        <w:jc w:val="both"/>
      </w:pP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Рабочие программы учебных предметов, курсов должны обеспечивать достижение планируемых результатов освоения ООП. </w:t>
      </w: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Рабочие программы учебных предметов, курсов разрабатываются на основе требований к результатам освоения ООП с учетом </w:t>
      </w:r>
      <w:proofErr w:type="gramStart"/>
      <w:r w:rsidRPr="00E97314">
        <w:t>программ, включенных в ее структуру и являются</w:t>
      </w:r>
      <w:proofErr w:type="gramEnd"/>
      <w:r w:rsidRPr="00E97314">
        <w:t xml:space="preserve"> приложением к ООП. </w:t>
      </w: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Рабочие программы учебных предметов, курсов разрабатываются образовательной организацией самостоятельно на уровень образования по каждому учебному предмету, курсу. </w:t>
      </w:r>
    </w:p>
    <w:p w:rsidR="0054112D" w:rsidRPr="00E97314" w:rsidRDefault="0054112D" w:rsidP="00360ED5">
      <w:pPr>
        <w:pStyle w:val="Default"/>
        <w:ind w:left="142"/>
        <w:jc w:val="both"/>
      </w:pPr>
      <w:proofErr w:type="spellStart"/>
      <w:r w:rsidRPr="00E97314">
        <w:t>риказом</w:t>
      </w:r>
      <w:proofErr w:type="spellEnd"/>
      <w:r w:rsidRPr="00E97314">
        <w:t xml:space="preserve"> </w:t>
      </w:r>
      <w:proofErr w:type="spellStart"/>
      <w:r w:rsidRPr="00E97314">
        <w:t>Минобрнауки</w:t>
      </w:r>
      <w:proofErr w:type="spellEnd"/>
      <w:r w:rsidRPr="00E97314"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(вступил в силу 16.02.2016) в структуру рабочих программ были внесены изменения. </w:t>
      </w:r>
    </w:p>
    <w:p w:rsidR="0054112D" w:rsidRPr="003D64D2" w:rsidRDefault="0054112D" w:rsidP="00360ED5">
      <w:pPr>
        <w:pStyle w:val="Default"/>
        <w:ind w:left="142"/>
        <w:jc w:val="both"/>
        <w:rPr>
          <w:highlight w:val="yellow"/>
        </w:rPr>
      </w:pPr>
      <w:r w:rsidRPr="00E97314">
        <w:t xml:space="preserve">В соответствии с требованиями действующего законодательства об образовании рабочие </w:t>
      </w:r>
      <w:r w:rsidRPr="003D64D2">
        <w:rPr>
          <w:highlight w:val="yellow"/>
        </w:rPr>
        <w:t xml:space="preserve">программы учебных предметов, курсов должны содержать: </w:t>
      </w:r>
    </w:p>
    <w:p w:rsidR="0054112D" w:rsidRPr="003D64D2" w:rsidRDefault="0054112D" w:rsidP="00360ED5">
      <w:pPr>
        <w:pStyle w:val="Default"/>
        <w:ind w:left="142"/>
        <w:jc w:val="both"/>
        <w:rPr>
          <w:highlight w:val="yellow"/>
        </w:rPr>
      </w:pPr>
      <w:r w:rsidRPr="003D64D2">
        <w:rPr>
          <w:highlight w:val="yellow"/>
        </w:rPr>
        <w:t xml:space="preserve">планируемые результаты освоения конкретного учебного предмета, курса, </w:t>
      </w:r>
    </w:p>
    <w:p w:rsidR="0054112D" w:rsidRPr="003D64D2" w:rsidRDefault="0054112D" w:rsidP="00360ED5">
      <w:pPr>
        <w:pStyle w:val="Default"/>
        <w:ind w:left="142"/>
        <w:jc w:val="both"/>
        <w:rPr>
          <w:highlight w:val="yellow"/>
        </w:rPr>
      </w:pPr>
      <w:r w:rsidRPr="003D64D2">
        <w:rPr>
          <w:highlight w:val="yellow"/>
        </w:rPr>
        <w:t xml:space="preserve">содержание учебного предмета, курса, </w:t>
      </w:r>
    </w:p>
    <w:p w:rsidR="0054112D" w:rsidRPr="00E97314" w:rsidRDefault="0054112D" w:rsidP="00360ED5">
      <w:pPr>
        <w:pStyle w:val="Default"/>
        <w:ind w:left="142"/>
        <w:jc w:val="both"/>
      </w:pPr>
      <w:r w:rsidRPr="003D64D2">
        <w:rPr>
          <w:highlight w:val="yellow"/>
        </w:rPr>
        <w:t>тематическое планирование с указанием количества часов, отводимых на освоение каждой темы</w:t>
      </w:r>
      <w:r w:rsidRPr="00E97314">
        <w:t xml:space="preserve">. </w:t>
      </w: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Особое внимание обращаем на следующее. </w:t>
      </w: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При разработке рабочих программ учебных предметов, курсов образовательная организация самостоятельно </w:t>
      </w:r>
      <w:r w:rsidRPr="00E97314">
        <w:rPr>
          <w:b/>
          <w:bCs/>
        </w:rPr>
        <w:t xml:space="preserve">определяет количество учебных часов: </w:t>
      </w: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на весь уровень образования в соответствии с требованиями ФГОС и с учетом примерных основных общеобразовательных программ, </w:t>
      </w:r>
    </w:p>
    <w:p w:rsidR="0054112D" w:rsidRPr="00E97314" w:rsidRDefault="0054112D" w:rsidP="00360ED5">
      <w:pPr>
        <w:pStyle w:val="Default"/>
        <w:ind w:left="142"/>
        <w:jc w:val="both"/>
      </w:pPr>
      <w:r w:rsidRPr="00E97314">
        <w:t xml:space="preserve">по годам обучения также с учетом календарного учебного графика ООП. </w:t>
      </w:r>
    </w:p>
    <w:p w:rsidR="0054112D" w:rsidRDefault="0054112D" w:rsidP="00360ED5">
      <w:pPr>
        <w:pStyle w:val="a3"/>
        <w:ind w:left="142"/>
        <w:jc w:val="both"/>
        <w:rPr>
          <w:sz w:val="16"/>
          <w:szCs w:val="16"/>
        </w:rPr>
      </w:pPr>
      <w:r w:rsidRPr="00E97314">
        <w:t xml:space="preserve">В случае если в течение учебного года возникают обстоятельства непреодолимой силы, которые не дают возможности реализовать запланированные по программе темы, модули, образовательная организация вносит необходимые коррективы в рабочие </w:t>
      </w:r>
      <w:r w:rsidRPr="00E97314">
        <w:lastRenderedPageBreak/>
        <w:t>программы, которые утверждаются распорядительным актом образовательной организации.</w:t>
      </w:r>
      <w:bookmarkStart w:id="0" w:name="_GoBack"/>
      <w:bookmarkEnd w:id="0"/>
    </w:p>
    <w:p w:rsidR="0054112D" w:rsidRDefault="0054112D" w:rsidP="00360ED5">
      <w:pPr>
        <w:pStyle w:val="a3"/>
        <w:ind w:left="142"/>
        <w:jc w:val="both"/>
        <w:rPr>
          <w:sz w:val="16"/>
          <w:szCs w:val="16"/>
        </w:rPr>
      </w:pPr>
    </w:p>
    <w:p w:rsidR="00E53FC0" w:rsidRPr="00E53FC0" w:rsidRDefault="0054112D" w:rsidP="00E53FC0">
      <w:pPr>
        <w:ind w:left="360"/>
        <w:rPr>
          <w:color w:val="000000"/>
        </w:rPr>
      </w:pPr>
      <w:r w:rsidRPr="00E53FC0">
        <w:rPr>
          <w:u w:val="single"/>
        </w:rPr>
        <w:t xml:space="preserve">По3-му и 4- </w:t>
      </w:r>
      <w:proofErr w:type="spellStart"/>
      <w:r w:rsidRPr="00E53FC0">
        <w:rPr>
          <w:u w:val="single"/>
        </w:rPr>
        <w:t>му</w:t>
      </w:r>
      <w:proofErr w:type="spellEnd"/>
      <w:r w:rsidRPr="00E53FC0">
        <w:rPr>
          <w:u w:val="single"/>
        </w:rPr>
        <w:t xml:space="preserve"> вопросам </w:t>
      </w:r>
      <w:r w:rsidR="00E53FC0" w:rsidRPr="00E53FC0">
        <w:rPr>
          <w:u w:val="single"/>
        </w:rPr>
        <w:t>б</w:t>
      </w:r>
      <w:r w:rsidRPr="00E53FC0">
        <w:rPr>
          <w:u w:val="single"/>
        </w:rPr>
        <w:t>ыли даны ссылки для самостоятельного изучения</w:t>
      </w:r>
      <w:r w:rsidR="00100969" w:rsidRPr="00E53FC0">
        <w:rPr>
          <w:u w:val="single"/>
        </w:rPr>
        <w:t xml:space="preserve">. </w:t>
      </w:r>
      <w:hyperlink r:id="rId8" w:history="1">
        <w:r w:rsidR="00E53FC0" w:rsidRPr="00E53FC0">
          <w:rPr>
            <w:rStyle w:val="a4"/>
          </w:rPr>
          <w:t>https://inyaz47.blogspot.com/p/blog-page_27.html</w:t>
        </w:r>
      </w:hyperlink>
      <w:r w:rsidR="00E53FC0" w:rsidRPr="00E53FC0">
        <w:t xml:space="preserve">  </w:t>
      </w:r>
    </w:p>
    <w:p w:rsidR="00E53FC0" w:rsidRPr="00E53FC0" w:rsidRDefault="00E53FC0" w:rsidP="00E53FC0">
      <w:pPr>
        <w:ind w:left="360"/>
      </w:pPr>
      <w:hyperlink r:id="rId9" w:history="1">
        <w:r w:rsidRPr="00E53FC0">
          <w:rPr>
            <w:rStyle w:val="a4"/>
          </w:rPr>
          <w:t>https://inyaz47.blogspot.com/</w:t>
        </w:r>
      </w:hyperlink>
      <w:r w:rsidRPr="00E53FC0">
        <w:t xml:space="preserve"> </w:t>
      </w:r>
    </w:p>
    <w:p w:rsidR="00C85B8B" w:rsidRPr="00360ED5" w:rsidRDefault="00C85B8B" w:rsidP="00C85B8B">
      <w:pPr>
        <w:spacing w:line="360" w:lineRule="auto"/>
        <w:ind w:left="360"/>
        <w:rPr>
          <w:u w:val="single"/>
        </w:rPr>
      </w:pPr>
    </w:p>
    <w:p w:rsidR="00100969" w:rsidRPr="00360ED5" w:rsidRDefault="00100969" w:rsidP="00E53FC0">
      <w:pPr>
        <w:spacing w:line="276" w:lineRule="auto"/>
        <w:jc w:val="both"/>
      </w:pPr>
      <w:r w:rsidRPr="00E53FC0">
        <w:rPr>
          <w:u w:val="single"/>
        </w:rPr>
        <w:t>по 5-му вопросу учителям</w:t>
      </w:r>
      <w:r>
        <w:t xml:space="preserve"> </w:t>
      </w:r>
      <w:r w:rsidR="00360ED5">
        <w:t xml:space="preserve">было предложено еще раз ознакомиться с </w:t>
      </w:r>
      <w:r w:rsidR="00360ED5" w:rsidRPr="00360ED5">
        <w:t xml:space="preserve">материалами </w:t>
      </w:r>
      <w:r w:rsidR="00360ED5" w:rsidRPr="00E53FC0">
        <w:rPr>
          <w:u w:val="single"/>
        </w:rPr>
        <w:t>Аналитического отчета</w:t>
      </w:r>
      <w:r w:rsidR="00360ED5" w:rsidRPr="00360ED5">
        <w:t xml:space="preserve"> о результатах выполнения ВПР по английскому языку обуч</w:t>
      </w:r>
      <w:r w:rsidR="00360ED5" w:rsidRPr="00360ED5">
        <w:t>а</w:t>
      </w:r>
      <w:r w:rsidR="00360ED5" w:rsidRPr="00360ED5">
        <w:t>ющимися 7 классов образовательных организаций Ленинградской области</w:t>
      </w:r>
    </w:p>
    <w:p w:rsidR="00100969" w:rsidRDefault="00100969" w:rsidP="00E53FC0">
      <w:pPr>
        <w:jc w:val="both"/>
      </w:pPr>
      <w:r w:rsidRPr="0082182E">
        <w:t xml:space="preserve">Школьная олимпиада по единым материалам </w:t>
      </w:r>
    </w:p>
    <w:p w:rsidR="00360ED5" w:rsidRDefault="00100969" w:rsidP="00E53FC0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4714EA">
        <w:rPr>
          <w:rFonts w:ascii="Arial" w:hAnsi="Arial" w:cs="Arial"/>
          <w:color w:val="333333"/>
        </w:rPr>
        <w:t> </w:t>
      </w:r>
    </w:p>
    <w:p w:rsidR="00100969" w:rsidRPr="00360ED5" w:rsidRDefault="00E53FC0" w:rsidP="00E53FC0">
      <w:pPr>
        <w:shd w:val="clear" w:color="auto" w:fill="FFFFFF"/>
        <w:jc w:val="both"/>
      </w:pPr>
      <w:r>
        <w:t xml:space="preserve">Для </w:t>
      </w:r>
      <w:r w:rsidRPr="00E53FC0">
        <w:rPr>
          <w:u w:val="single"/>
        </w:rPr>
        <w:t>проведения Российской олимпиады школьников</w:t>
      </w:r>
      <w:r>
        <w:t xml:space="preserve"> р</w:t>
      </w:r>
      <w:r w:rsidR="00360ED5" w:rsidRPr="00360ED5">
        <w:t xml:space="preserve">ешили включить в </w:t>
      </w:r>
      <w:r w:rsidR="00100969" w:rsidRPr="00360ED5">
        <w:t>Состав муниципальной предметно-методической комиссии школьного этапа олимпиады</w:t>
      </w:r>
      <w:r w:rsidR="00360ED5" w:rsidRPr="00360ED5">
        <w:t xml:space="preserve"> следующих учителей для составления материалов школьной олимпиады</w:t>
      </w:r>
    </w:p>
    <w:p w:rsidR="00100969" w:rsidRPr="00360ED5" w:rsidRDefault="00100969" w:rsidP="00E53FC0">
      <w:pPr>
        <w:shd w:val="clear" w:color="auto" w:fill="FFFFFF"/>
        <w:jc w:val="both"/>
      </w:pPr>
      <w:proofErr w:type="spellStart"/>
      <w:r w:rsidRPr="00360ED5">
        <w:t>Корчевая</w:t>
      </w:r>
      <w:proofErr w:type="spellEnd"/>
      <w:r w:rsidRPr="00360ED5">
        <w:t xml:space="preserve"> Н.В. — -9-11 классы</w:t>
      </w:r>
    </w:p>
    <w:p w:rsidR="00100969" w:rsidRPr="00360ED5" w:rsidRDefault="00100969" w:rsidP="00E53FC0">
      <w:pPr>
        <w:shd w:val="clear" w:color="auto" w:fill="FFFFFF"/>
        <w:jc w:val="both"/>
      </w:pPr>
      <w:r w:rsidRPr="00360ED5">
        <w:t> Бобрик Л.В. — 7-8 классы</w:t>
      </w:r>
    </w:p>
    <w:p w:rsidR="00100969" w:rsidRPr="00360ED5" w:rsidRDefault="00100969" w:rsidP="00E53FC0">
      <w:pPr>
        <w:shd w:val="clear" w:color="auto" w:fill="FFFFFF"/>
        <w:jc w:val="both"/>
      </w:pPr>
      <w:r w:rsidRPr="00360ED5">
        <w:t> </w:t>
      </w:r>
      <w:proofErr w:type="spellStart"/>
      <w:r w:rsidRPr="00360ED5">
        <w:t>Русинова</w:t>
      </w:r>
      <w:proofErr w:type="spellEnd"/>
      <w:r w:rsidRPr="00360ED5">
        <w:t xml:space="preserve"> Н.П. — 5-6 классы</w:t>
      </w:r>
    </w:p>
    <w:p w:rsidR="00100969" w:rsidRPr="00360ED5" w:rsidRDefault="00100969" w:rsidP="00E53FC0">
      <w:pPr>
        <w:shd w:val="clear" w:color="auto" w:fill="FFFFFF"/>
        <w:jc w:val="both"/>
      </w:pPr>
      <w:r w:rsidRPr="00360ED5">
        <w:t xml:space="preserve"> Нужно подготовить единые материалы для олимпиады и выслать </w:t>
      </w:r>
      <w:proofErr w:type="spellStart"/>
      <w:r w:rsidRPr="00360ED5">
        <w:t>Русиновой</w:t>
      </w:r>
      <w:proofErr w:type="spellEnd"/>
      <w:r w:rsidRPr="00360ED5">
        <w:t xml:space="preserve"> Н.П. к 01 октября</w:t>
      </w:r>
      <w:r w:rsidR="00360ED5" w:rsidRPr="00360ED5">
        <w:t>2020г.</w:t>
      </w:r>
      <w:r w:rsidRPr="00360ED5">
        <w:t xml:space="preserve"> </w:t>
      </w:r>
    </w:p>
    <w:p w:rsidR="00100969" w:rsidRDefault="00100969" w:rsidP="00100969"/>
    <w:p w:rsidR="00E53FC0" w:rsidRPr="00360ED5" w:rsidRDefault="00E53FC0" w:rsidP="00E53FC0">
      <w:pPr>
        <w:autoSpaceDE w:val="0"/>
        <w:autoSpaceDN w:val="0"/>
        <w:adjustRightInd w:val="0"/>
        <w:rPr>
          <w:u w:val="single"/>
        </w:rPr>
      </w:pPr>
      <w:r w:rsidRPr="00360ED5">
        <w:rPr>
          <w:u w:val="single"/>
        </w:rPr>
        <w:t xml:space="preserve">Постановили: </w:t>
      </w:r>
    </w:p>
    <w:p w:rsidR="00E53FC0" w:rsidRPr="0054112D" w:rsidRDefault="00E53FC0" w:rsidP="00E53FC0">
      <w:pPr>
        <w:tabs>
          <w:tab w:val="num" w:pos="540"/>
        </w:tabs>
        <w:ind w:left="180"/>
        <w:jc w:val="both"/>
      </w:pPr>
      <w:r w:rsidRPr="0054112D">
        <w:t>МО продолжить работу, направленную</w:t>
      </w:r>
    </w:p>
    <w:p w:rsidR="00E53FC0" w:rsidRPr="0054112D" w:rsidRDefault="00E53FC0" w:rsidP="00E53FC0">
      <w:pPr>
        <w:numPr>
          <w:ilvl w:val="0"/>
          <w:numId w:val="6"/>
        </w:numPr>
        <w:tabs>
          <w:tab w:val="num" w:pos="1500"/>
        </w:tabs>
        <w:jc w:val="both"/>
      </w:pPr>
      <w:r w:rsidRPr="0054112D">
        <w:t>на решение проблемы повышения качества преподавания и достижения высоких результатов на олимпиадах, ЕГЭ, ОГЭ и ВПР. Для этого рассмотреть на заседаниях МО вопросы, связанные с повышением коммуникативной культуры учащихся, особенно на развитие устной речи;</w:t>
      </w:r>
    </w:p>
    <w:p w:rsidR="00E53FC0" w:rsidRPr="0054112D" w:rsidRDefault="00E53FC0" w:rsidP="00E53FC0">
      <w:pPr>
        <w:numPr>
          <w:ilvl w:val="0"/>
          <w:numId w:val="6"/>
        </w:numPr>
        <w:tabs>
          <w:tab w:val="num" w:pos="1500"/>
        </w:tabs>
        <w:jc w:val="both"/>
      </w:pPr>
      <w:r w:rsidRPr="0054112D">
        <w:t>на обобщение и распространение собственного педагогического опыта на муниципальном уровне (мастер-классы, семинары, конференции, конкурсов и т.д.) в использовании современных педагогических технологий;</w:t>
      </w:r>
    </w:p>
    <w:p w:rsidR="00E53FC0" w:rsidRPr="0054112D" w:rsidRDefault="00E53FC0" w:rsidP="00E53FC0">
      <w:pPr>
        <w:numPr>
          <w:ilvl w:val="0"/>
          <w:numId w:val="6"/>
        </w:numPr>
        <w:tabs>
          <w:tab w:val="num" w:pos="1500"/>
        </w:tabs>
        <w:jc w:val="both"/>
      </w:pPr>
      <w:r w:rsidRPr="0054112D">
        <w:t>на продолжение практики проведения районного конкурса творческих проектов для повышения мотивации учащихся к изучению иностранных языков.</w:t>
      </w:r>
    </w:p>
    <w:p w:rsidR="00E53FC0" w:rsidRPr="0054112D" w:rsidRDefault="00E53FC0" w:rsidP="00E53FC0">
      <w:pPr>
        <w:numPr>
          <w:ilvl w:val="0"/>
          <w:numId w:val="6"/>
        </w:numPr>
        <w:tabs>
          <w:tab w:val="num" w:pos="1500"/>
        </w:tabs>
        <w:jc w:val="both"/>
      </w:pPr>
      <w:r w:rsidRPr="0054112D">
        <w:t xml:space="preserve">на проведение индивидуальных и тематических консультаций в ИМЦ (методист </w:t>
      </w:r>
      <w:proofErr w:type="spellStart"/>
      <w:r w:rsidRPr="0054112D">
        <w:t>Русинова</w:t>
      </w:r>
      <w:proofErr w:type="spellEnd"/>
      <w:r w:rsidRPr="0054112D">
        <w:t xml:space="preserve"> Н.П.)</w:t>
      </w:r>
    </w:p>
    <w:p w:rsidR="00FF1365" w:rsidRPr="0059572E" w:rsidRDefault="00FF1365" w:rsidP="0059572E"/>
    <w:sectPr w:rsidR="00FF1365" w:rsidRPr="0059572E" w:rsidSect="006F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B49"/>
    <w:multiLevelType w:val="hybridMultilevel"/>
    <w:tmpl w:val="419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025"/>
    <w:multiLevelType w:val="hybridMultilevel"/>
    <w:tmpl w:val="DFB25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5E59"/>
    <w:multiLevelType w:val="hybridMultilevel"/>
    <w:tmpl w:val="5DE8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5207"/>
    <w:multiLevelType w:val="hybridMultilevel"/>
    <w:tmpl w:val="3FD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7E44"/>
    <w:multiLevelType w:val="hybridMultilevel"/>
    <w:tmpl w:val="E5D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6C85"/>
    <w:multiLevelType w:val="hybridMultilevel"/>
    <w:tmpl w:val="0B54D2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0E74D57"/>
    <w:multiLevelType w:val="hybridMultilevel"/>
    <w:tmpl w:val="C0C26D04"/>
    <w:lvl w:ilvl="0" w:tplc="8C1C86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5E3328"/>
    <w:multiLevelType w:val="hybridMultilevel"/>
    <w:tmpl w:val="3FD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3C13"/>
    <w:rsid w:val="00020487"/>
    <w:rsid w:val="00100766"/>
    <w:rsid w:val="00100969"/>
    <w:rsid w:val="00326AE3"/>
    <w:rsid w:val="00360ED5"/>
    <w:rsid w:val="004E2C70"/>
    <w:rsid w:val="0054112D"/>
    <w:rsid w:val="0059572E"/>
    <w:rsid w:val="005B68B9"/>
    <w:rsid w:val="006F68B7"/>
    <w:rsid w:val="007A6AFE"/>
    <w:rsid w:val="009B77CF"/>
    <w:rsid w:val="00B03C13"/>
    <w:rsid w:val="00BA75E6"/>
    <w:rsid w:val="00C85B8B"/>
    <w:rsid w:val="00D528C3"/>
    <w:rsid w:val="00E53FC0"/>
    <w:rsid w:val="00E641E4"/>
    <w:rsid w:val="00F072F2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641E4"/>
    <w:rPr>
      <w:color w:val="0000FF"/>
      <w:u w:val="single"/>
    </w:rPr>
  </w:style>
  <w:style w:type="character" w:customStyle="1" w:styleId="c3">
    <w:name w:val="c3"/>
    <w:basedOn w:val="a0"/>
    <w:rsid w:val="00E641E4"/>
  </w:style>
  <w:style w:type="paragraph" w:styleId="a5">
    <w:name w:val="Balloon Text"/>
    <w:basedOn w:val="a"/>
    <w:link w:val="a6"/>
    <w:uiPriority w:val="99"/>
    <w:semiHidden/>
    <w:unhideWhenUsed/>
    <w:rsid w:val="00595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4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yaz47.blogspot.com/p/blog-page_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yaz47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yaz47.blogspot.com/p/blog-page_2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yaz47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2020-03-25T20:06:00Z</dcterms:created>
  <dcterms:modified xsi:type="dcterms:W3CDTF">2021-04-04T13:43:00Z</dcterms:modified>
</cp:coreProperties>
</file>