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3E70" w14:textId="77777777" w:rsidR="00640AA6" w:rsidRDefault="00D96BA4" w:rsidP="00D9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A4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ИСКУССТВУ (МХК)</w:t>
      </w:r>
    </w:p>
    <w:p w14:paraId="5EE409E1" w14:textId="77777777" w:rsidR="00F32574" w:rsidRPr="003C4BF8" w:rsidRDefault="00486C0F" w:rsidP="003C4B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4BF8" w:rsidRPr="003C4BF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88"/>
        <w:gridCol w:w="8901"/>
      </w:tblGrid>
      <w:tr w:rsidR="002454E7" w:rsidRPr="003E4F93" w14:paraId="3D4B1826" w14:textId="77777777" w:rsidTr="00D96BA4">
        <w:tc>
          <w:tcPr>
            <w:tcW w:w="988" w:type="dxa"/>
          </w:tcPr>
          <w:p w14:paraId="6D5BE99B" w14:textId="77777777" w:rsidR="002454E7" w:rsidRPr="003C4BF8" w:rsidRDefault="002454E7" w:rsidP="00D96B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F8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8901" w:type="dxa"/>
          </w:tcPr>
          <w:p w14:paraId="7A1DDC96" w14:textId="77777777" w:rsidR="00927365" w:rsidRPr="002A272F" w:rsidRDefault="00927365" w:rsidP="0092736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МЕТОДИЧЕКИЕ РЕКОМЕНДАЦИИ</w:t>
            </w:r>
          </w:p>
          <w:p w14:paraId="66A45B4E" w14:textId="77777777" w:rsidR="00927365" w:rsidRPr="002A272F" w:rsidRDefault="00927365" w:rsidP="0092736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ПРОВЕДЕНИЮ МУНИЦИПАЛЬНОГО ЭТАПА ВСЕРОССИЙСКОЙ ОЛИМПИАДЫ ШКОЛЬНИКОВ ЛЕНИНГРАДСКОЙ ОБЛАСТИ</w:t>
            </w:r>
          </w:p>
          <w:p w14:paraId="4A4FA011" w14:textId="77777777" w:rsidR="00927365" w:rsidRPr="002A272F" w:rsidRDefault="00927365" w:rsidP="0092736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ИСКУССТВУ (МИРОВОЙ ХУДОЖЕСТВЕННОЙ КУЛЬТУРЕ)</w:t>
            </w:r>
          </w:p>
          <w:p w14:paraId="6BBC991F" w14:textId="21861FB0" w:rsidR="002454E7" w:rsidRPr="00D96BA4" w:rsidRDefault="006941EF" w:rsidP="0092736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</w:t>
            </w:r>
            <w:r w:rsidR="001A5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</w:t>
            </w:r>
            <w:r w:rsidR="001A5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27365"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2454E7" w:rsidRPr="003E4F93" w14:paraId="009099D8" w14:textId="77777777" w:rsidTr="00D96BA4">
        <w:trPr>
          <w:trHeight w:val="560"/>
        </w:trPr>
        <w:tc>
          <w:tcPr>
            <w:tcW w:w="988" w:type="dxa"/>
          </w:tcPr>
          <w:p w14:paraId="04EA3436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27E1BD42" w14:textId="77777777" w:rsidR="003E4F93" w:rsidRPr="003E4F93" w:rsidRDefault="003E4F93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искусству (мировой художественной культуре) содержит вопросы и задания,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компетенций, необходимых для участия в муниципальном этапе олимпиады, учитывающих тенденции усложнения материалов олимпиадных заданий. Задания должны быть </w:t>
            </w:r>
            <w:proofErr w:type="spellStart"/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ориентированными и построенными на деятельностной основе. Обозначенные в разделе примеры заданий указывают вектор развития и уровни компетенций, которые должны продемонстрировать участники олимпиады на различных ее этапах. Составление олимпиадных вопросов и заданий идет по пути наращивания сложности и широты предлагаемого для анализа материала от этапа к этапу.</w:t>
            </w:r>
          </w:p>
          <w:p w14:paraId="1A2644F3" w14:textId="77777777" w:rsidR="003E4F93" w:rsidRPr="003E4F93" w:rsidRDefault="003E4F93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Составителям олимпиадных заданий важно видеть преемственность заданий муниципального этапа, идущую от типов и характера заданий начального, школьного этапа и общую направленность, тенденции усложнения материалов Олимпиадных заданий.</w:t>
            </w:r>
          </w:p>
          <w:p w14:paraId="492FEC0D" w14:textId="77777777" w:rsidR="002454E7" w:rsidRPr="003E4F93" w:rsidRDefault="003E4F93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Вопросы и задания муниципального этапа соответствуют более высокому уровню развития ключевых (общекультурных, учебно-познавательных, коммуникативно-информационных, ценностно-смысловых) и специальных предметных компетенций, чем задания школьного этапа.</w:t>
            </w:r>
          </w:p>
          <w:p w14:paraId="4152557A" w14:textId="3149D117" w:rsidR="001A5469" w:rsidRDefault="003E4F93" w:rsidP="00D96BA4">
            <w:pPr>
              <w:pStyle w:val="Default"/>
              <w:jc w:val="both"/>
              <w:rPr>
                <w:color w:val="auto"/>
              </w:rPr>
            </w:pPr>
            <w:r w:rsidRPr="003E4F93">
              <w:rPr>
                <w:b/>
              </w:rPr>
              <w:t xml:space="preserve">Первый тип заданий </w:t>
            </w:r>
            <w:r w:rsidR="001A5469" w:rsidRPr="001A5469">
              <w:rPr>
                <w:bCs/>
              </w:rPr>
              <w:t>н</w:t>
            </w:r>
            <w:r w:rsidR="001A5469" w:rsidRPr="001A5469">
              <w:rPr>
                <w:color w:val="auto"/>
              </w:rPr>
              <w:t>аправлен на выявление учебно-познавательной компетенции: уровня представления участника о непрерывности культурно-исторического процесса</w:t>
            </w:r>
            <w:r w:rsidR="00CC624C">
              <w:rPr>
                <w:color w:val="auto"/>
              </w:rPr>
              <w:t>.</w:t>
            </w:r>
            <w:r w:rsidR="001A5469" w:rsidRPr="001A5469">
              <w:rPr>
                <w:color w:val="auto"/>
              </w:rPr>
              <w:t xml:space="preserve"> Задания направлены на выявление как общих знаний участников по предмету. Задание может включать вопросы, связанные с художественными произведениями в диапазоне от хрестоматийных и популярных до менее известных широкому кругу. Включение в задание менее известных произведений позволяет определить наиболее подготовленных учащихся, способных принять участие в следующем, региональном туре олимпиады. </w:t>
            </w:r>
          </w:p>
          <w:p w14:paraId="4ADB09A7" w14:textId="661D524F" w:rsidR="001A5469" w:rsidRPr="00C40DEF" w:rsidRDefault="003E4F93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Второй тип заданий </w:t>
            </w:r>
            <w:r w:rsidRPr="001A5469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Pr="003E4F93">
              <w:t xml:space="preserve"> </w:t>
            </w:r>
            <w:r w:rsidR="001A5469"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эмоционально-личностной и коммуникативной компетенций: способности участников эмоционально-личностно воспринимать художественное произведение и словесно передавать свои мысли и ощущения. Участникам предлагается: </w:t>
            </w:r>
            <w:r w:rsidR="001A5469" w:rsidRPr="00C40D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определить сво</w:t>
            </w:r>
            <w:r w:rsidR="00CC6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469"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отношение к произведению искусства; </w:t>
            </w:r>
            <w:r w:rsidR="001A5469" w:rsidRPr="00C40D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использовать образный язык для передачи своего эмоционального впечатления; </w:t>
            </w:r>
            <w:r w:rsidR="001A5469" w:rsidRPr="00C40D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зафиксировать сво</w:t>
            </w:r>
            <w:r w:rsidR="00CC6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469"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 в предложенной художественной или публицистической форме.</w:t>
            </w:r>
          </w:p>
          <w:p w14:paraId="500E3252" w14:textId="1E94E8A0" w:rsidR="001A5469" w:rsidRPr="00C40DEF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>Таким образом, в процессе выполнения заданий подобного типа участник демонстрирует уровень своей эмоциональной компетенции. А чтение и понимание художественного текста становится одной из важнейших специальных компетенций, которые участник должен продемонстрировать на разных этапах олимпиады.</w:t>
            </w:r>
          </w:p>
          <w:p w14:paraId="4BAD47C9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К эмоциональной компетенции относится: </w:t>
            </w:r>
          </w:p>
          <w:p w14:paraId="51A7B53F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своих ощущений и эмоций при восприятии произведений искусства и мира вокруг себя; </w:t>
            </w:r>
          </w:p>
          <w:p w14:paraId="29E119D0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телесно-эмоциональная идентификация с другим (артефактом культуры). К восприятию художественного образа относится: </w:t>
            </w:r>
          </w:p>
          <w:p w14:paraId="3AAAD75C" w14:textId="16824D46" w:rsidR="001A5469" w:rsidRDefault="001A5469" w:rsidP="00CC62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интонаций и настроений в произведениях искусства и выделение ведущей интонации, доминирующего настроения; </w:t>
            </w:r>
          </w:p>
          <w:p w14:paraId="4714AC5A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художественного образа в другую языковую систему искусства; </w:t>
            </w:r>
          </w:p>
          <w:p w14:paraId="7F24E0EB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поиск в видимых формах и явлениях природы выражения характера или настроения; </w:t>
            </w:r>
          </w:p>
          <w:p w14:paraId="44D58A9C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художественного образа прилагательными, выражающими настроение, внутреннее состояние, психологическую характеристику; </w:t>
            </w:r>
          </w:p>
          <w:p w14:paraId="4F336A99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объективных характеристик предмета (факта, явления) в субъективном описании (выражении); </w:t>
            </w:r>
          </w:p>
          <w:p w14:paraId="028D46F4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подбор интонационно созвучных произведений разных видов искусств. Чтение художественного образа предполагает: </w:t>
            </w:r>
          </w:p>
          <w:p w14:paraId="00E7AA2E" w14:textId="35F79A0C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связей между «чувственной тканью» и воздействующими на не</w:t>
            </w:r>
            <w:r w:rsidR="00CC6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художественно-выразительными средствами; </w:t>
            </w:r>
          </w:p>
          <w:p w14:paraId="52784848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ассоциативных рядов; </w:t>
            </w:r>
          </w:p>
          <w:p w14:paraId="6B79CB03" w14:textId="77777777" w:rsidR="001A5469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оживление персонажей; </w:t>
            </w:r>
          </w:p>
          <w:p w14:paraId="3A6E2F85" w14:textId="77777777" w:rsidR="001A5469" w:rsidRPr="00C40DEF" w:rsidRDefault="001A5469" w:rsidP="001A54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E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0DE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сопоставление произведений, близких по тематике, мотивам, сюжетам.</w:t>
            </w:r>
          </w:p>
          <w:p w14:paraId="6F83C0C2" w14:textId="77777777" w:rsidR="00CC624C" w:rsidRDefault="001A5469" w:rsidP="00CC624C">
            <w:pPr>
              <w:pStyle w:val="Default"/>
              <w:jc w:val="both"/>
              <w:rPr>
                <w:color w:val="auto"/>
              </w:rPr>
            </w:pPr>
            <w:r w:rsidRPr="001A5469">
              <w:rPr>
                <w:b/>
                <w:bCs/>
                <w:color w:val="auto"/>
              </w:rPr>
              <w:t xml:space="preserve">Третий тип заданий </w:t>
            </w:r>
            <w:r w:rsidRPr="001A5469">
              <w:rPr>
                <w:color w:val="auto"/>
              </w:rPr>
              <w:t xml:space="preserve">направлен на выявление уровня развития исследовательской и творческой компетенций, а также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его умения анализировать конкретное произведение искусства. </w:t>
            </w:r>
          </w:p>
          <w:p w14:paraId="5095093F" w14:textId="2C86D501" w:rsidR="003E4F93" w:rsidRPr="003E4F93" w:rsidRDefault="003E4F93" w:rsidP="00CC624C">
            <w:pPr>
              <w:pStyle w:val="Default"/>
              <w:jc w:val="both"/>
              <w:rPr>
                <w:iCs/>
              </w:rPr>
            </w:pPr>
            <w:r w:rsidRPr="003E4F93">
              <w:rPr>
                <w:b/>
                <w:iCs/>
              </w:rPr>
              <w:t xml:space="preserve">Четвертый тип заданий </w:t>
            </w:r>
            <w:r w:rsidRPr="003E4F93">
              <w:t xml:space="preserve">направлен </w:t>
            </w:r>
            <w:r w:rsidR="001A5469" w:rsidRPr="001A5469">
              <w:t>на выявление уровня развития информационно-коммуникативной компетенции: на выявление специальных знаний и искусствоведческих способностей, например способности самостоятельного структурирования и осмысления нужной информации, связанной с МХК, умения ориентироваться в обширном материале, а также способности предъявления результатов работы в нужной форме. Задания определяют уровень не только знания искусствоведческих терминов, названий и признаков направлений в искусстве, жанровой принадлежности произведений, но и в целом сформированности понимания целостности художественного явления, его исторического места и стилевой принадлежности.</w:t>
            </w:r>
          </w:p>
        </w:tc>
      </w:tr>
      <w:tr w:rsidR="002454E7" w:rsidRPr="003E4F93" w14:paraId="253E1531" w14:textId="77777777" w:rsidTr="00D96BA4">
        <w:trPr>
          <w:trHeight w:val="551"/>
        </w:trPr>
        <w:tc>
          <w:tcPr>
            <w:tcW w:w="988" w:type="dxa"/>
          </w:tcPr>
          <w:p w14:paraId="466AB2C8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06598F28" w14:textId="77777777" w:rsidR="00770D03" w:rsidRPr="003E4F93" w:rsidRDefault="00770D03" w:rsidP="00D96BA4">
            <w:pPr>
              <w:pStyle w:val="Default"/>
              <w:jc w:val="both"/>
            </w:pPr>
            <w:r w:rsidRPr="00D96BA4">
              <w:rPr>
                <w:b/>
              </w:rPr>
              <w:t>Организационно-техническое обеспечение процедуры проведения</w:t>
            </w:r>
            <w:r w:rsidRPr="003E4F93">
              <w:t xml:space="preserve"> муниципального этапа олимпиады по искусству (мировой художественной культуре) осуществляет оргкомитет. </w:t>
            </w:r>
          </w:p>
          <w:p w14:paraId="34D5B112" w14:textId="77777777" w:rsidR="00770D03" w:rsidRPr="003E4F93" w:rsidRDefault="00770D03" w:rsidP="00D96BA4">
            <w:pPr>
              <w:pStyle w:val="Default"/>
              <w:jc w:val="both"/>
            </w:pPr>
            <w:r w:rsidRPr="003E4F93">
              <w:t xml:space="preserve">Для проведения муниципального этапа олимпиады по искусству мировой художественной культуре) рекомендуется: </w:t>
            </w:r>
          </w:p>
          <w:p w14:paraId="04F6DA95" w14:textId="77777777" w:rsidR="00486C0F" w:rsidRDefault="00770D03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 w:rsidRPr="003E4F93">
              <w:t xml:space="preserve">выделить </w:t>
            </w:r>
            <w:r w:rsidR="00486C0F">
              <w:t>аудиторию</w:t>
            </w:r>
            <w:r w:rsidRPr="003E4F93">
              <w:t xml:space="preserve"> для участников олимпиады</w:t>
            </w:r>
            <w:r w:rsidR="00486C0F">
              <w:t>;</w:t>
            </w:r>
          </w:p>
          <w:p w14:paraId="0D2C2DD8" w14:textId="77777777" w:rsidR="00486C0F" w:rsidRDefault="00486C0F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>
              <w:t>д</w:t>
            </w:r>
            <w:r w:rsidR="00770D03" w:rsidRPr="003E4F93">
              <w:t>ля выполнения заданий каждому участнику предоставляется отдельный рабочий стол;</w:t>
            </w:r>
          </w:p>
          <w:p w14:paraId="72E77548" w14:textId="77777777" w:rsidR="00770D03" w:rsidRPr="003E4F93" w:rsidRDefault="00486C0F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>
              <w:t>д</w:t>
            </w:r>
            <w:r w:rsidRPr="003E4F93">
              <w:t xml:space="preserve">ля выполнения заданий </w:t>
            </w:r>
            <w:r>
              <w:t>предоставить возможность видеть цветные иллюстрации на доске или в распечатанном виде в нескольких экземплярах;</w:t>
            </w:r>
            <w:r w:rsidR="00770D03" w:rsidRPr="003E4F93">
              <w:t xml:space="preserve"> </w:t>
            </w:r>
          </w:p>
          <w:p w14:paraId="348B45BD" w14:textId="77777777" w:rsidR="00486C0F" w:rsidRDefault="00770D03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 w:rsidRPr="003E4F93">
              <w:t xml:space="preserve">необходимо обеспечить школьников комплектом заданий, писчебумажными принадлежностями (тетрадями или листами бумаги, ручками), ознакомить </w:t>
            </w:r>
            <w:r w:rsidRPr="003E4F93">
              <w:lastRenderedPageBreak/>
              <w:t>учащихся с временем выполнения заданий. Время начала и конца выполнени</w:t>
            </w:r>
            <w:r w:rsidR="00486C0F">
              <w:t>я заданий фиксируется на доске;</w:t>
            </w:r>
          </w:p>
          <w:p w14:paraId="5DFF43CB" w14:textId="77777777" w:rsidR="00D96BA4" w:rsidRDefault="00486C0F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>
              <w:t>в</w:t>
            </w:r>
            <w:r w:rsidR="00770D03" w:rsidRPr="003E4F93">
              <w:t xml:space="preserve"> аудиториях необходимо наличие орфографических словарей. </w:t>
            </w:r>
          </w:p>
          <w:p w14:paraId="24D89E4F" w14:textId="77777777" w:rsidR="002454E7" w:rsidRPr="00D96BA4" w:rsidRDefault="00D96BA4" w:rsidP="00486C0F">
            <w:pPr>
              <w:pStyle w:val="Default"/>
              <w:jc w:val="both"/>
              <w:rPr>
                <w:b/>
              </w:rPr>
            </w:pPr>
            <w:r w:rsidRPr="00D96BA4">
              <w:rPr>
                <w:b/>
              </w:rPr>
              <w:t>Зада</w:t>
            </w:r>
            <w:r w:rsidR="00486C0F">
              <w:rPr>
                <w:b/>
              </w:rPr>
              <w:t xml:space="preserve">ния выполняются участниками 9 </w:t>
            </w:r>
            <w:r w:rsidRPr="00D96BA4">
              <w:rPr>
                <w:b/>
              </w:rPr>
              <w:t>классов в течение 4-х астрономических часов.</w:t>
            </w:r>
          </w:p>
        </w:tc>
      </w:tr>
      <w:tr w:rsidR="002454E7" w:rsidRPr="003E4F93" w14:paraId="34FF7673" w14:textId="77777777" w:rsidTr="00D96BA4">
        <w:trPr>
          <w:trHeight w:val="543"/>
        </w:trPr>
        <w:tc>
          <w:tcPr>
            <w:tcW w:w="988" w:type="dxa"/>
          </w:tcPr>
          <w:p w14:paraId="59BFC022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2C3AAF32" w14:textId="77777777" w:rsidR="00770D03" w:rsidRPr="003E4F93" w:rsidRDefault="00770D03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школьников по искусству (мировой художественной культуре) является вторым из числа четырех ее этапов. В нем принимают участие:</w:t>
            </w:r>
          </w:p>
          <w:p w14:paraId="625FD8A5" w14:textId="77777777" w:rsidR="00770D03" w:rsidRPr="003E4F93" w:rsidRDefault="00770D03" w:rsidP="00D96BA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школьного этапа всероссийской олимпиады по искусству (МХК) текущего учебного года, или учащиеся 9-х, 10-х, 11-х классов, набравшие необходимое число баллов на школьном этапе, установленное организаторами муниципального этапа;</w:t>
            </w:r>
          </w:p>
          <w:p w14:paraId="120716B9" w14:textId="77777777" w:rsidR="002454E7" w:rsidRPr="003E4F93" w:rsidRDefault="00770D03" w:rsidP="00D96BA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</w:tc>
      </w:tr>
      <w:tr w:rsidR="002454E7" w:rsidRPr="003E4F93" w14:paraId="128D38DB" w14:textId="77777777" w:rsidTr="00D96BA4">
        <w:trPr>
          <w:trHeight w:val="579"/>
        </w:trPr>
        <w:tc>
          <w:tcPr>
            <w:tcW w:w="988" w:type="dxa"/>
          </w:tcPr>
          <w:p w14:paraId="476FD8F1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28E2741D" w14:textId="77777777" w:rsidR="002454E7" w:rsidRPr="003E4F93" w:rsidRDefault="002454E7" w:rsidP="0048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486C0F">
              <w:rPr>
                <w:rFonts w:ascii="Times New Roman" w:hAnsi="Times New Roman" w:cs="Times New Roman"/>
                <w:sz w:val="24"/>
                <w:szCs w:val="24"/>
              </w:rPr>
              <w:t xml:space="preserve">для 9 </w:t>
            </w:r>
            <w:r w:rsidR="00D96BA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D96BA4" w:rsidRPr="00D9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отдельных листах</w:t>
            </w:r>
            <w:r w:rsidR="006556C8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54E7" w:rsidRPr="003E4F93" w14:paraId="3C177B96" w14:textId="77777777" w:rsidTr="00D96BA4">
        <w:trPr>
          <w:trHeight w:val="557"/>
        </w:trPr>
        <w:tc>
          <w:tcPr>
            <w:tcW w:w="988" w:type="dxa"/>
          </w:tcPr>
          <w:p w14:paraId="4ECAE580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58D34554" w14:textId="77777777" w:rsidR="002454E7" w:rsidRPr="003E4F93" w:rsidRDefault="002454E7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486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A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D96BA4" w:rsidRPr="00D9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отдельных листах</w:t>
            </w:r>
            <w:r w:rsidR="006556C8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54E7" w:rsidRPr="003E4F93" w14:paraId="7E3CD535" w14:textId="77777777" w:rsidTr="00D96BA4">
        <w:tc>
          <w:tcPr>
            <w:tcW w:w="988" w:type="dxa"/>
          </w:tcPr>
          <w:p w14:paraId="6BECFBB0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7D8072BD" w14:textId="77777777" w:rsidR="003E4F93" w:rsidRPr="00D96BA4" w:rsidRDefault="003E4F93" w:rsidP="00D9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14:paraId="43BEBAC4" w14:textId="77777777" w:rsidR="003E4F93" w:rsidRPr="003E4F93" w:rsidRDefault="003E4F93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При разработке критериев оценок рекоменд</w:t>
            </w:r>
            <w:r w:rsidR="00487AE5">
              <w:rPr>
                <w:rFonts w:ascii="Times New Roman" w:hAnsi="Times New Roman" w:cs="Times New Roman"/>
                <w:sz w:val="24"/>
                <w:szCs w:val="24"/>
              </w:rPr>
              <w:t>уется взять во внимание следующе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14:paraId="070FBFA8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глубину и широту понимания вопроса, использованием внепрограммного материала;</w:t>
            </w:r>
          </w:p>
          <w:p w14:paraId="02384A54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своеобразие подхода к раскрытию темы и идеи анализируемого произведения искусства, (нахождение оправданно оригинальных критериев для систематизации предложенного материала);</w:t>
            </w:r>
          </w:p>
          <w:p w14:paraId="44883821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специальными терминами,</w:t>
            </w:r>
            <w:r w:rsidR="0048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знание имен авторов и названий произведений искусства,</w:t>
            </w:r>
            <w:r w:rsidR="0048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      </w:r>
          </w:p>
          <w:p w14:paraId="38DE2BFF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хронологически соотносить предлагаемые произведения искусства;</w:t>
            </w:r>
          </w:p>
          <w:p w14:paraId="3E4AB698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передавать свои впечатления от произведения искусства (лексический запас, владение стилями);</w:t>
            </w:r>
          </w:p>
          <w:p w14:paraId="534BC0B5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изложения, аргументированность позиции, грамотность изложения,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      </w:r>
          </w:p>
          <w:p w14:paraId="1C2CB147" w14:textId="77777777" w:rsidR="002454E7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представление о времени и основных чертах ведущих культурно-исторических эпох, наличие или отсутствие фактических ошибок.</w:t>
            </w:r>
          </w:p>
          <w:p w14:paraId="7999BC3E" w14:textId="77777777" w:rsidR="00D96BA4" w:rsidRDefault="003E4F93" w:rsidP="00D9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ОЦЕНИВАНИЯ ВЫПОЛНЕНИЯ ОЛИМПИАДНЫХ ЗАДАНИЙ </w:t>
            </w:r>
          </w:p>
          <w:p w14:paraId="19D7935B" w14:textId="77777777" w:rsidR="003E4F93" w:rsidRPr="00D96BA4" w:rsidRDefault="003E4F93" w:rsidP="000B7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количество баллов, выставляемых за выполнение конкретных заданий, указывается в ключах, подготовленных региональной предметно-методической комиссией для членов жюри, где указывается максимальное количество баллов за выполнение каждого задания. Рекомендуется указывать на возможную дифференциацию оценок. Если в задании указывается на необходимость указать полное имя автора или точное название произведения, различное количество баллов выставляется за ответ, в котором указывается только имя и фамилия автора, например, «Илья Репин» (2 балла), имя, отчество и фамилия автора: «Илья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Ефимович Репин» (4 балла) и инициалы и фамилия автора: «И.Е. Репин» (3 балла). </w:t>
            </w:r>
          </w:p>
        </w:tc>
      </w:tr>
      <w:tr w:rsidR="002454E7" w:rsidRPr="003E4F93" w14:paraId="4934A42E" w14:textId="77777777" w:rsidTr="00D96BA4">
        <w:tc>
          <w:tcPr>
            <w:tcW w:w="988" w:type="dxa"/>
          </w:tcPr>
          <w:p w14:paraId="7ECC5992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0095380B" w14:textId="77777777" w:rsidR="003E4F93" w:rsidRDefault="003E4F93" w:rsidP="00D9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b/>
                <w:sz w:val="24"/>
                <w:szCs w:val="24"/>
              </w:rPr>
              <w:t>Для 9-х</w:t>
            </w:r>
            <w:r w:rsidR="003C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 w:rsidR="005D58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93B72A" w14:textId="084DF120" w:rsidR="005D5812" w:rsidRPr="003E4F93" w:rsidRDefault="00FF1486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  <w:r w:rsidR="005D581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41E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78E6B6CC" w14:textId="689E5AB4" w:rsidR="005D5812" w:rsidRPr="003E4F93" w:rsidRDefault="005D5812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F1486" w:rsidRPr="00FF148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5E6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45FFB51B" w14:textId="77777777" w:rsidR="005D5812" w:rsidRPr="003E4F93" w:rsidRDefault="005D5812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1486" w:rsidRPr="00FF148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1EF">
              <w:rPr>
                <w:rFonts w:ascii="Times New Roman" w:hAnsi="Times New Roman" w:cs="Times New Roman"/>
                <w:sz w:val="24"/>
                <w:szCs w:val="24"/>
              </w:rPr>
              <w:t>54 балла</w:t>
            </w:r>
          </w:p>
          <w:p w14:paraId="7DD3B687" w14:textId="77777777" w:rsidR="005D5812" w:rsidRPr="003E4F93" w:rsidRDefault="005D5812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F1486" w:rsidRPr="00FF148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60"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  <w:p w14:paraId="3E0E648F" w14:textId="71143FB0" w:rsidR="005D5812" w:rsidRPr="005D5812" w:rsidRDefault="005D5812" w:rsidP="000E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баллов 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4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F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1E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454E7" w:rsidRPr="003E4F93" w14:paraId="4393FDF1" w14:textId="77777777" w:rsidTr="00D96BA4">
        <w:tc>
          <w:tcPr>
            <w:tcW w:w="988" w:type="dxa"/>
          </w:tcPr>
          <w:p w14:paraId="038B5793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13AB543C" w14:textId="77777777" w:rsidR="002454E7" w:rsidRPr="003E4F93" w:rsidRDefault="002454E7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Подведение итогов (</w:t>
            </w:r>
            <w:r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3E4F93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486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0D03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класса</w:t>
            </w:r>
            <w:r w:rsidR="003E4F93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B713D2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2ECB2D42" w14:textId="77777777" w:rsidR="002454E7" w:rsidRPr="003E4F93" w:rsidRDefault="002454E7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7" w:rsidRPr="003E4F93" w14:paraId="5CA5CB8E" w14:textId="77777777" w:rsidTr="00D96BA4">
        <w:tc>
          <w:tcPr>
            <w:tcW w:w="988" w:type="dxa"/>
          </w:tcPr>
          <w:p w14:paraId="1F81CC89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51907045" w14:textId="77777777" w:rsidR="006941EF" w:rsidRPr="006941EF" w:rsidRDefault="006941EF" w:rsidP="0069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EF">
              <w:rPr>
                <w:rFonts w:ascii="Times New Roman" w:hAnsi="Times New Roman" w:cs="Times New Roman"/>
                <w:sz w:val="24"/>
                <w:szCs w:val="24"/>
              </w:rPr>
              <w:t>Контактные данные составителей заданий:</w:t>
            </w:r>
          </w:p>
          <w:p w14:paraId="2D2FF25D" w14:textId="437A085D" w:rsidR="006941EF" w:rsidRPr="006941EF" w:rsidRDefault="00023070" w:rsidP="0069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41EF" w:rsidRPr="006941EF">
              <w:rPr>
                <w:rFonts w:ascii="Times New Roman" w:hAnsi="Times New Roman" w:cs="Times New Roman"/>
                <w:sz w:val="24"/>
                <w:szCs w:val="24"/>
              </w:rPr>
              <w:t xml:space="preserve">-е классы Ольга Юрьевна Срабова, заведующий кафедрой истории и социально-гуманитарных дисциплин, </w:t>
            </w:r>
            <w:proofErr w:type="spellStart"/>
            <w:r w:rsidR="006941EF" w:rsidRPr="006941E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941EF" w:rsidRPr="006941EF">
              <w:rPr>
                <w:rFonts w:ascii="Times New Roman" w:hAnsi="Times New Roman" w:cs="Times New Roman"/>
                <w:sz w:val="24"/>
                <w:szCs w:val="24"/>
              </w:rPr>
              <w:t xml:space="preserve">., доцент. olga-srabova@yandex.ru, </w:t>
            </w:r>
          </w:p>
          <w:p w14:paraId="2371B7D2" w14:textId="77777777" w:rsidR="002454E7" w:rsidRPr="00486C0F" w:rsidRDefault="006941EF" w:rsidP="005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8-904-638-84-61.</w:t>
            </w:r>
          </w:p>
        </w:tc>
      </w:tr>
    </w:tbl>
    <w:p w14:paraId="5F7EDF60" w14:textId="77777777" w:rsidR="00CC538A" w:rsidRPr="003E4F93" w:rsidRDefault="00CC538A" w:rsidP="00D96B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C4915" w14:textId="77777777" w:rsidR="00CC538A" w:rsidRPr="003E4F93" w:rsidRDefault="00CC538A" w:rsidP="00D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38A" w:rsidRPr="003E4F93" w:rsidSect="00D96BA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3280" w14:textId="77777777" w:rsidR="008C3448" w:rsidRDefault="008C3448" w:rsidP="00927365">
      <w:pPr>
        <w:spacing w:after="0" w:line="240" w:lineRule="auto"/>
      </w:pPr>
      <w:r>
        <w:separator/>
      </w:r>
    </w:p>
  </w:endnote>
  <w:endnote w:type="continuationSeparator" w:id="0">
    <w:p w14:paraId="2A6C83C9" w14:textId="77777777" w:rsidR="008C3448" w:rsidRDefault="008C3448" w:rsidP="0092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085562"/>
      <w:docPartObj>
        <w:docPartGallery w:val="Page Numbers (Bottom of Page)"/>
        <w:docPartUnique/>
      </w:docPartObj>
    </w:sdtPr>
    <w:sdtEndPr/>
    <w:sdtContent>
      <w:p w14:paraId="7D9DF074" w14:textId="77777777" w:rsidR="00927365" w:rsidRDefault="009273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2A">
          <w:rPr>
            <w:noProof/>
          </w:rPr>
          <w:t>1</w:t>
        </w:r>
        <w:r>
          <w:fldChar w:fldCharType="end"/>
        </w:r>
      </w:p>
    </w:sdtContent>
  </w:sdt>
  <w:p w14:paraId="2F1E97AA" w14:textId="77777777" w:rsidR="00927365" w:rsidRDefault="009273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3402" w14:textId="77777777" w:rsidR="008C3448" w:rsidRDefault="008C3448" w:rsidP="00927365">
      <w:pPr>
        <w:spacing w:after="0" w:line="240" w:lineRule="auto"/>
      </w:pPr>
      <w:r>
        <w:separator/>
      </w:r>
    </w:p>
  </w:footnote>
  <w:footnote w:type="continuationSeparator" w:id="0">
    <w:p w14:paraId="74E1ABF7" w14:textId="77777777" w:rsidR="008C3448" w:rsidRDefault="008C3448" w:rsidP="0092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769"/>
    <w:multiLevelType w:val="hybridMultilevel"/>
    <w:tmpl w:val="25B0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E6E"/>
    <w:multiLevelType w:val="hybridMultilevel"/>
    <w:tmpl w:val="169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CA2"/>
    <w:multiLevelType w:val="hybridMultilevel"/>
    <w:tmpl w:val="0548D95A"/>
    <w:lvl w:ilvl="0" w:tplc="BE78A262">
      <w:start w:val="7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3C654AA"/>
    <w:multiLevelType w:val="hybridMultilevel"/>
    <w:tmpl w:val="D55841FC"/>
    <w:lvl w:ilvl="0" w:tplc="8C980F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43AE"/>
    <w:multiLevelType w:val="hybridMultilevel"/>
    <w:tmpl w:val="7B92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46E9"/>
    <w:multiLevelType w:val="hybridMultilevel"/>
    <w:tmpl w:val="2510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12C83"/>
    <w:multiLevelType w:val="hybridMultilevel"/>
    <w:tmpl w:val="E3861D44"/>
    <w:lvl w:ilvl="0" w:tplc="04847A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710"/>
    <w:rsid w:val="00023070"/>
    <w:rsid w:val="000B7957"/>
    <w:rsid w:val="000E0066"/>
    <w:rsid w:val="001A5469"/>
    <w:rsid w:val="001D2636"/>
    <w:rsid w:val="00224055"/>
    <w:rsid w:val="002454E7"/>
    <w:rsid w:val="00276710"/>
    <w:rsid w:val="003C4BF8"/>
    <w:rsid w:val="003E4F93"/>
    <w:rsid w:val="00486C0F"/>
    <w:rsid w:val="00487AE5"/>
    <w:rsid w:val="004B422C"/>
    <w:rsid w:val="004F0757"/>
    <w:rsid w:val="005D5812"/>
    <w:rsid w:val="0060211B"/>
    <w:rsid w:val="00640AA6"/>
    <w:rsid w:val="006556C8"/>
    <w:rsid w:val="00662A2A"/>
    <w:rsid w:val="006941EF"/>
    <w:rsid w:val="007656DA"/>
    <w:rsid w:val="00770D03"/>
    <w:rsid w:val="007D76A1"/>
    <w:rsid w:val="0081417A"/>
    <w:rsid w:val="00825F4B"/>
    <w:rsid w:val="00835E60"/>
    <w:rsid w:val="008A6271"/>
    <w:rsid w:val="008C3448"/>
    <w:rsid w:val="00927365"/>
    <w:rsid w:val="00A642EA"/>
    <w:rsid w:val="00B20097"/>
    <w:rsid w:val="00B713D2"/>
    <w:rsid w:val="00BD15B6"/>
    <w:rsid w:val="00CC538A"/>
    <w:rsid w:val="00CC624C"/>
    <w:rsid w:val="00D17686"/>
    <w:rsid w:val="00D96BA4"/>
    <w:rsid w:val="00F32574"/>
    <w:rsid w:val="00F444F7"/>
    <w:rsid w:val="00F64CD3"/>
    <w:rsid w:val="00F77759"/>
    <w:rsid w:val="00FA4852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8C25"/>
  <w15:docId w15:val="{8527ADA1-FAE1-4CDA-8C0C-ACF3C61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6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54E7"/>
    <w:pPr>
      <w:ind w:left="720"/>
      <w:contextualSpacing/>
    </w:pPr>
  </w:style>
  <w:style w:type="paragraph" w:customStyle="1" w:styleId="Default">
    <w:name w:val="Default"/>
    <w:rsid w:val="00770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86C0F"/>
    <w:rPr>
      <w:color w:val="0563C1" w:themeColor="hyperlink"/>
      <w:u w:val="single"/>
    </w:rPr>
  </w:style>
  <w:style w:type="paragraph" w:styleId="a8">
    <w:name w:val="No Spacing"/>
    <w:uiPriority w:val="1"/>
    <w:qFormat/>
    <w:rsid w:val="0092736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2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365"/>
  </w:style>
  <w:style w:type="paragraph" w:styleId="ab">
    <w:name w:val="footer"/>
    <w:basedOn w:val="a"/>
    <w:link w:val="ac"/>
    <w:uiPriority w:val="99"/>
    <w:unhideWhenUsed/>
    <w:rsid w:val="0092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Tarlygina</dc:creator>
  <cp:lastModifiedBy>Ольга Срабова</cp:lastModifiedBy>
  <cp:revision>9</cp:revision>
  <cp:lastPrinted>2015-10-23T12:27:00Z</cp:lastPrinted>
  <dcterms:created xsi:type="dcterms:W3CDTF">2018-09-02T20:48:00Z</dcterms:created>
  <dcterms:modified xsi:type="dcterms:W3CDTF">2020-09-10T14:49:00Z</dcterms:modified>
</cp:coreProperties>
</file>