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AE" w:rsidRDefault="00F826AE">
      <w:pPr>
        <w:rPr>
          <w:b/>
        </w:rPr>
      </w:pPr>
      <w:r w:rsidRPr="00F826AE">
        <w:rPr>
          <w:b/>
        </w:rPr>
        <w:t>Требования к проведению муниципального этапа олимпиады по праву.</w:t>
      </w:r>
    </w:p>
    <w:p w:rsidR="00F826AE" w:rsidRDefault="00F826AE">
      <w:pPr>
        <w:rPr>
          <w:b/>
        </w:rPr>
      </w:pPr>
      <w:proofErr w:type="gramStart"/>
      <w:r>
        <w:rPr>
          <w:b/>
        </w:rPr>
        <w:t>Составлены на основе и с учетом  «Методических рекомендаций</w:t>
      </w:r>
      <w:r w:rsidR="00453163">
        <w:rPr>
          <w:b/>
        </w:rPr>
        <w:t xml:space="preserve"> по проведению школьного и муниципального этапов Всероссийской олимпиады школьников по праву в 2020 – 2021 учеб</w:t>
      </w:r>
      <w:bookmarkStart w:id="0" w:name="_GoBack"/>
      <w:bookmarkEnd w:id="0"/>
      <w:r w:rsidR="00453163">
        <w:rPr>
          <w:b/>
        </w:rPr>
        <w:t>ном году»</w:t>
      </w:r>
      <w:proofErr w:type="gramEnd"/>
    </w:p>
    <w:p w:rsidR="00F826AE" w:rsidRDefault="00F826AE">
      <w:pPr>
        <w:rPr>
          <w:b/>
        </w:rPr>
      </w:pPr>
    </w:p>
    <w:p w:rsidR="00F826AE" w:rsidRDefault="00112B34" w:rsidP="00112B34">
      <w:r>
        <w:t xml:space="preserve">  Работы учащихся оцениваются в зависимости от возраста учащихся  и особенностей заданий для каждой из возрастных групп.</w:t>
      </w:r>
    </w:p>
    <w:p w:rsidR="00112B34" w:rsidRDefault="00112B34" w:rsidP="00112B34">
      <w:r>
        <w:t xml:space="preserve">  </w:t>
      </w:r>
      <w:r w:rsidR="001E0668">
        <w:t>Жюри проверяет чистовые работы участников олимпиады (черновики не проверяются, их материалы не учитываются при подсчете  баллов).</w:t>
      </w:r>
    </w:p>
    <w:p w:rsidR="001E0668" w:rsidRDefault="001E0668" w:rsidP="00112B34">
      <w:r>
        <w:t xml:space="preserve">  Критерии и методика оценивания олимпиадных заданий не пересматривается. Итоговый</w:t>
      </w:r>
      <w:r w:rsidR="0072315D">
        <w:t xml:space="preserve"> балл получается в результате  суммирования баллов, за все виды заданий в соответствии с критериями оценки в комплектах заданий.</w:t>
      </w:r>
    </w:p>
    <w:p w:rsidR="00183625" w:rsidRDefault="0072315D" w:rsidP="00112B34">
      <w:r>
        <w:t xml:space="preserve">  В тестах жюри проверяет только самостоятельные ответы участников. </w:t>
      </w:r>
      <w:proofErr w:type="spellStart"/>
      <w:r>
        <w:t>Правельным</w:t>
      </w:r>
      <w:proofErr w:type="spellEnd"/>
      <w:r>
        <w:t xml:space="preserve">  ответом считается  полное совпадение ответа с ключом (контрольный ответ в разделе «Критерии оценки»</w:t>
      </w:r>
      <w:r w:rsidR="00183625">
        <w:t>)</w:t>
      </w:r>
    </w:p>
    <w:p w:rsidR="00DB170B" w:rsidRDefault="00183625" w:rsidP="00112B34">
      <w:r>
        <w:t xml:space="preserve">  При решении ситуационных задач верным признается любое корректное решение приведенной правовой коллизии.  Ответ участника может не совпадать с полным обоснованным  документально контрольным ответом. Однако, если решение</w:t>
      </w:r>
      <w:r w:rsidR="00DB170B">
        <w:t>,</w:t>
      </w:r>
      <w:r>
        <w:t xml:space="preserve"> </w:t>
      </w:r>
      <w:proofErr w:type="gramStart"/>
      <w:r>
        <w:t>верное</w:t>
      </w:r>
      <w:proofErr w:type="gramEnd"/>
      <w:r w:rsidR="00DB170B">
        <w:t xml:space="preserve"> по сути</w:t>
      </w:r>
      <w:r>
        <w:t xml:space="preserve"> он</w:t>
      </w:r>
      <w:r w:rsidR="00DB170B">
        <w:t>о</w:t>
      </w:r>
      <w:r>
        <w:t xml:space="preserve"> оценивается</w:t>
      </w:r>
      <w:r w:rsidR="00747C79">
        <w:t xml:space="preserve"> по минимальному количеству баллов</w:t>
      </w:r>
      <w:r w:rsidR="00DB170B">
        <w:t xml:space="preserve">. Если ответ логичен и обоснован, он оценивается большим количеством баллов и </w:t>
      </w:r>
      <w:proofErr w:type="spellStart"/>
      <w:r w:rsidR="00DB170B">
        <w:t>т.ч</w:t>
      </w:r>
      <w:proofErr w:type="spellEnd"/>
      <w:r w:rsidR="00DB170B">
        <w:t>. максимальным.</w:t>
      </w:r>
    </w:p>
    <w:p w:rsidR="00183625" w:rsidRDefault="00DB170B" w:rsidP="00112B34">
      <w:r>
        <w:t xml:space="preserve">  Фрагменты ответов и решений зачеркнутые</w:t>
      </w:r>
      <w:r w:rsidR="00183625">
        <w:t xml:space="preserve"> </w:t>
      </w:r>
      <w:r>
        <w:t xml:space="preserve"> в работе не проверяются и не засчитываются как данные правильно.</w:t>
      </w:r>
    </w:p>
    <w:p w:rsidR="00DB170B" w:rsidRDefault="00DB170B" w:rsidP="00112B34">
      <w:r>
        <w:t xml:space="preserve">   Оценки не снижаются за помарки, исправления, орфографические или стилистические ошибки.</w:t>
      </w:r>
    </w:p>
    <w:p w:rsidR="00DB170B" w:rsidRDefault="00273F69" w:rsidP="00112B34">
      <w:r>
        <w:rPr>
          <w:b/>
        </w:rPr>
        <w:t>Методические рекомендации по  проведению и критериям оценки олимпиадных заданий для учащихся 7 -8 классов.</w:t>
      </w:r>
    </w:p>
    <w:p w:rsidR="00273F69" w:rsidRDefault="0038401F" w:rsidP="00112B34">
      <w:r>
        <w:t xml:space="preserve">Олимпиадные задания составлены с учетом возрастных особенностей участников, объема их правовых знаний, знаний из других предметов школьной программы. </w:t>
      </w:r>
    </w:p>
    <w:p w:rsidR="0038401F" w:rsidRDefault="0038401F" w:rsidP="00112B34">
      <w:r>
        <w:t>В ходе проведения олимпиады участникам выдаются индивидуальные задания на листах, где предусмотрено свободное пространство для ответов. Уча</w:t>
      </w:r>
      <w:r w:rsidR="00957989">
        <w:t>стники должны вписывать свои</w:t>
      </w:r>
      <w:r w:rsidR="00434628">
        <w:t xml:space="preserve"> варианты</w:t>
      </w:r>
      <w:r w:rsidR="00957989">
        <w:t xml:space="preserve"> отв</w:t>
      </w:r>
      <w:r>
        <w:t>ет</w:t>
      </w:r>
      <w:r w:rsidR="00434628">
        <w:t>ов строго следуя номерам заданий, отвечать на конкретно поставленные вопросы.</w:t>
      </w:r>
    </w:p>
    <w:p w:rsidR="00434628" w:rsidRDefault="00434628" w:rsidP="00112B34">
      <w:r>
        <w:t>Задания для данной возрастной группы разделены на две части: тестовые задания и ситуационные задачи.</w:t>
      </w:r>
    </w:p>
    <w:p w:rsidR="00434628" w:rsidRDefault="00434628" w:rsidP="00112B34">
      <w:r>
        <w:t xml:space="preserve">Тестовые задания различных типов и различной сложности распределены по мере их усложнения. </w:t>
      </w:r>
      <w:proofErr w:type="gramStart"/>
      <w:r>
        <w:t>Оцениваются от 1 до 3-х баллов</w:t>
      </w:r>
      <w:r w:rsidR="00933920">
        <w:t>,</w:t>
      </w:r>
      <w:r>
        <w:t xml:space="preserve"> в зависимости</w:t>
      </w:r>
      <w:r w:rsidR="00933920">
        <w:t xml:space="preserve"> от их сложности (см. «Критерии оценки олимпиадных заданий». </w:t>
      </w:r>
      <w:proofErr w:type="gramEnd"/>
    </w:p>
    <w:p w:rsidR="00933920" w:rsidRDefault="00933920" w:rsidP="00112B34">
      <w:r>
        <w:t xml:space="preserve">Ситуационные задачи составлены с учетом возраста участников олимпиады. Действующими лицами задач являются, как правило, подростки и несовершеннолетние граждане. Отдельные задачи «погружают» участников в ситуации и </w:t>
      </w:r>
      <w:proofErr w:type="gramStart"/>
      <w:r>
        <w:t>обстоятельства</w:t>
      </w:r>
      <w:proofErr w:type="gramEnd"/>
      <w:r>
        <w:t xml:space="preserve"> встречающиеся в их повседневной </w:t>
      </w:r>
      <w:r>
        <w:lastRenderedPageBreak/>
        <w:t>жизни или оценивают их общественный опыт. При оценке ответов учитывается правильность, полнота, обосно</w:t>
      </w:r>
      <w:r w:rsidR="008053FA">
        <w:t>ванно</w:t>
      </w:r>
      <w:r>
        <w:t>сть ответа</w:t>
      </w:r>
      <w:r w:rsidR="008053FA">
        <w:t>. Правильный краткий ответ оценивается в 2 балла. Если ответ содержит обоснование или разъяснение ситуации, он оценивается</w:t>
      </w:r>
      <w:r w:rsidR="009C028D">
        <w:t xml:space="preserve"> до 5 баллов. При этом обоснование ответа со ссылкой на статьи конкретных нормативных документов не является</w:t>
      </w:r>
      <w:r w:rsidR="00451CC4">
        <w:t xml:space="preserve"> обязательным условием. Отсутст</w:t>
      </w:r>
      <w:r w:rsidR="009C028D">
        <w:t xml:space="preserve">вие ссылок не снижает оценку. Критерии ответов могут содержать ссылки на отдельные статьи нормативных актов, которые </w:t>
      </w:r>
      <w:r w:rsidR="00451CC4">
        <w:t>даются как уточняющий материал дл</w:t>
      </w:r>
      <w:r w:rsidR="009C028D">
        <w:t xml:space="preserve">я </w:t>
      </w:r>
      <w:proofErr w:type="gramStart"/>
      <w:r w:rsidR="009C028D">
        <w:t>лица</w:t>
      </w:r>
      <w:proofErr w:type="gramEnd"/>
      <w:r w:rsidR="009C028D">
        <w:t xml:space="preserve"> осуществляющего проверку.</w:t>
      </w:r>
    </w:p>
    <w:p w:rsidR="009C028D" w:rsidRDefault="009C028D" w:rsidP="00112B34">
      <w:r>
        <w:t xml:space="preserve"> Итоги подводятся путем суммирования баллов за все задания</w:t>
      </w:r>
      <w:r w:rsidR="00C10C96">
        <w:t xml:space="preserve">. </w:t>
      </w:r>
    </w:p>
    <w:p w:rsidR="00C10C96" w:rsidRDefault="00C10C96" w:rsidP="00112B34"/>
    <w:p w:rsidR="00C10C96" w:rsidRDefault="00C10C96" w:rsidP="00112B34">
      <w:pPr>
        <w:rPr>
          <w:b/>
        </w:rPr>
      </w:pPr>
      <w:r>
        <w:rPr>
          <w:b/>
        </w:rPr>
        <w:t>Методические рекомендации по проведению и критериям оценки олимпиадных заданий для учащихся</w:t>
      </w:r>
      <w:r w:rsidR="0021031E">
        <w:rPr>
          <w:b/>
        </w:rPr>
        <w:t xml:space="preserve"> 9, 10, 11 классов.</w:t>
      </w:r>
    </w:p>
    <w:p w:rsidR="0021031E" w:rsidRPr="0021031E" w:rsidRDefault="0021031E" w:rsidP="00112B34">
      <w:r>
        <w:t>Задания для участников старшей возрастной группы составлены  с учетом объема знаний полученных при изучении программных предметов и дополнительной внеклассной работы. Время выполнения работы: для участников из 9 класса 3 астрономических часа(180 минут)</w:t>
      </w:r>
    </w:p>
    <w:p w:rsidR="00434628" w:rsidRDefault="0021031E" w:rsidP="00112B34">
      <w:r>
        <w:t xml:space="preserve">                                                      для участников из 10 и 11 классов 4 астрономических часа(240 мин.)</w:t>
      </w:r>
    </w:p>
    <w:p w:rsidR="0021031E" w:rsidRDefault="00451CC4" w:rsidP="00112B34">
      <w:r>
        <w:t>Задания для работы имеют 1вариант для 9класса  и 1 вариант для 10-11класса. Участникам выдаются индивидуальные задания, которые подразделяются на вопросы и свободное поле для ответа.</w:t>
      </w:r>
    </w:p>
    <w:p w:rsidR="00592C16" w:rsidRDefault="00451CC4" w:rsidP="00112B34">
      <w:r>
        <w:t xml:space="preserve">Тестовые задания различных типов составлены и </w:t>
      </w:r>
      <w:proofErr w:type="spellStart"/>
      <w:r>
        <w:t>скомпанованы</w:t>
      </w:r>
      <w:proofErr w:type="spellEnd"/>
      <w:r>
        <w:t xml:space="preserve"> по принципу </w:t>
      </w:r>
      <w:proofErr w:type="gramStart"/>
      <w:r>
        <w:t>от</w:t>
      </w:r>
      <w:proofErr w:type="gramEnd"/>
      <w:r>
        <w:t xml:space="preserve"> простого к сложному. Оцениваются тесты в строгом соответствии с количеством баллов проставленных в контрольной графе</w:t>
      </w:r>
      <w:r w:rsidR="00592C16">
        <w:t xml:space="preserve">. «Цена» ответов за тесты от 1 до 3-х баллов в зависимости от сложности. В отдельных случаях даются разъяснения и ссылки на статьи или части статей нормативных документов. </w:t>
      </w:r>
      <w:r w:rsidR="00E57511">
        <w:t xml:space="preserve">Если в ответе участника отсутствует ссылка на нормативные документы, это ошибкой НЕ является. </w:t>
      </w:r>
    </w:p>
    <w:p w:rsidR="00E57511" w:rsidRDefault="00E57511" w:rsidP="00112B34">
      <w:r>
        <w:t>При решении ситуационных задач юридическая аргументация (ссылки на нормат</w:t>
      </w:r>
      <w:r w:rsidR="00A12F90">
        <w:t>ивные акты и указание статей) НЕ</w:t>
      </w:r>
      <w:r>
        <w:t xml:space="preserve"> обя</w:t>
      </w:r>
      <w:r w:rsidR="009871EB">
        <w:t xml:space="preserve">зательна. Учитывается только юридическая логика и правильность решения задачи. Ссылки на нормативные документы в графе «ответы» являются ориентиром для оценивания решения членом  </w:t>
      </w:r>
      <w:proofErr w:type="gramStart"/>
      <w:r w:rsidR="009871EB">
        <w:t>жюри</w:t>
      </w:r>
      <w:proofErr w:type="gramEnd"/>
      <w:r w:rsidR="009871EB">
        <w:t xml:space="preserve"> и обеспечивает удобства их работы. Правильный ответ оценивается в 2 балла, если ответ аргументирован или досконально обоснован, он может быть оценен до 5 баллов</w:t>
      </w:r>
      <w:r w:rsidR="00A12F90">
        <w:t>.</w:t>
      </w:r>
    </w:p>
    <w:p w:rsidR="00A12F90" w:rsidRDefault="00A12F90" w:rsidP="00112B34">
      <w:r>
        <w:t xml:space="preserve">От участника НЕ требуется безупречное владение юридической терминологией не требуется, ответ должен быть </w:t>
      </w:r>
      <w:proofErr w:type="gramStart"/>
      <w:r>
        <w:t>правильным</w:t>
      </w:r>
      <w:proofErr w:type="gramEnd"/>
      <w:r>
        <w:t xml:space="preserve"> по сути. Ответы данные безупречным юридическим языком оцениваются максимальным количеством баллов.</w:t>
      </w:r>
    </w:p>
    <w:p w:rsidR="00A12F90" w:rsidRPr="00273F69" w:rsidRDefault="00A12F90" w:rsidP="00112B34">
      <w:r>
        <w:t>Итоговое количество баллов  составляет сумму баллов за тестовые задания и ситуационные задачи.</w:t>
      </w:r>
    </w:p>
    <w:p w:rsidR="00273F69" w:rsidRPr="00DB170B" w:rsidRDefault="00273F69" w:rsidP="00112B34">
      <w:pPr>
        <w:rPr>
          <w:b/>
        </w:rPr>
      </w:pPr>
    </w:p>
    <w:p w:rsidR="00DB170B" w:rsidRDefault="00DB170B" w:rsidP="00112B34"/>
    <w:p w:rsidR="0072315D" w:rsidRDefault="00183625" w:rsidP="00112B34">
      <w:r>
        <w:t xml:space="preserve"> </w:t>
      </w:r>
    </w:p>
    <w:p w:rsidR="0072315D" w:rsidRPr="00112B34" w:rsidRDefault="0072315D" w:rsidP="00112B34"/>
    <w:sectPr w:rsidR="0072315D" w:rsidRPr="0011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AE"/>
    <w:rsid w:val="00112B34"/>
    <w:rsid w:val="00183625"/>
    <w:rsid w:val="001E0668"/>
    <w:rsid w:val="0021031E"/>
    <w:rsid w:val="00273F69"/>
    <w:rsid w:val="0038401F"/>
    <w:rsid w:val="00434628"/>
    <w:rsid w:val="00451CC4"/>
    <w:rsid w:val="00453163"/>
    <w:rsid w:val="00592C16"/>
    <w:rsid w:val="0072315D"/>
    <w:rsid w:val="00747C79"/>
    <w:rsid w:val="008053FA"/>
    <w:rsid w:val="00933920"/>
    <w:rsid w:val="00957989"/>
    <w:rsid w:val="009871EB"/>
    <w:rsid w:val="009C028D"/>
    <w:rsid w:val="00A12F90"/>
    <w:rsid w:val="00C10C96"/>
    <w:rsid w:val="00DB170B"/>
    <w:rsid w:val="00E57511"/>
    <w:rsid w:val="00F8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2020-11-05T06:55:00Z</dcterms:created>
  <dcterms:modified xsi:type="dcterms:W3CDTF">2020-11-05T10:08:00Z</dcterms:modified>
</cp:coreProperties>
</file>