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E" w:rsidRPr="00941C4C" w:rsidRDefault="00A576EE" w:rsidP="00A5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6EE" w:rsidRPr="00A576EE" w:rsidRDefault="00A576EE" w:rsidP="00A57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EE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A576EE" w:rsidRPr="00A576EE" w:rsidRDefault="00A576EE" w:rsidP="00A57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EE">
        <w:rPr>
          <w:rFonts w:ascii="Times New Roman" w:hAnsi="Times New Roman" w:cs="Times New Roman"/>
          <w:b/>
          <w:sz w:val="28"/>
          <w:szCs w:val="28"/>
        </w:rPr>
        <w:t>«Роль музеев как социокультурного института общества в патриотическом и гражданском воспитании»</w:t>
      </w:r>
    </w:p>
    <w:p w:rsidR="00A576EE" w:rsidRPr="00941C4C" w:rsidRDefault="00A576EE" w:rsidP="00A576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EE" w:rsidRPr="00A576EE" w:rsidRDefault="00A576EE" w:rsidP="00A57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576EE">
        <w:rPr>
          <w:rFonts w:ascii="Times New Roman" w:hAnsi="Times New Roman" w:cs="Times New Roman"/>
          <w:sz w:val="24"/>
          <w:szCs w:val="28"/>
        </w:rPr>
        <w:t>Ты патриот и это очень важно:</w:t>
      </w:r>
    </w:p>
    <w:p w:rsidR="00A576EE" w:rsidRPr="00A576EE" w:rsidRDefault="00A576EE" w:rsidP="00A57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576EE">
        <w:rPr>
          <w:rFonts w:ascii="Times New Roman" w:hAnsi="Times New Roman" w:cs="Times New Roman"/>
          <w:sz w:val="24"/>
          <w:szCs w:val="28"/>
        </w:rPr>
        <w:t>Ты смел, ты храбр и с собой един.</w:t>
      </w:r>
    </w:p>
    <w:p w:rsidR="00A576EE" w:rsidRPr="00A576EE" w:rsidRDefault="00A576EE" w:rsidP="00A57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576EE">
        <w:rPr>
          <w:rFonts w:ascii="Times New Roman" w:hAnsi="Times New Roman" w:cs="Times New Roman"/>
          <w:sz w:val="24"/>
          <w:szCs w:val="28"/>
        </w:rPr>
        <w:t>Твой дух силён, а сердце не продажно.</w:t>
      </w:r>
    </w:p>
    <w:p w:rsidR="00A576EE" w:rsidRPr="00A576EE" w:rsidRDefault="00A576EE" w:rsidP="00A57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576EE">
        <w:rPr>
          <w:rFonts w:ascii="Times New Roman" w:hAnsi="Times New Roman" w:cs="Times New Roman"/>
          <w:sz w:val="24"/>
          <w:szCs w:val="28"/>
        </w:rPr>
        <w:t>В своей стране ты – гражданин!</w:t>
      </w:r>
    </w:p>
    <w:p w:rsidR="00A576EE" w:rsidRPr="00A576EE" w:rsidRDefault="00A576EE" w:rsidP="00A57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576EE">
        <w:rPr>
          <w:rFonts w:ascii="Times New Roman" w:hAnsi="Times New Roman" w:cs="Times New Roman"/>
          <w:sz w:val="24"/>
          <w:szCs w:val="28"/>
        </w:rPr>
        <w:t>(Бурыкина Я.Ю.)</w:t>
      </w:r>
    </w:p>
    <w:p w:rsidR="00A576EE" w:rsidRPr="00941C4C" w:rsidRDefault="00A576EE" w:rsidP="00A576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76EE" w:rsidRPr="00941C4C" w:rsidRDefault="00A576EE" w:rsidP="00A57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4C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A576EE" w:rsidRPr="00941C4C" w:rsidRDefault="00A576EE" w:rsidP="00A576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6EE" w:rsidRPr="00941C4C" w:rsidRDefault="00A576EE" w:rsidP="00A5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C">
        <w:rPr>
          <w:rFonts w:ascii="Times New Roman" w:hAnsi="Times New Roman" w:cs="Times New Roman"/>
          <w:sz w:val="28"/>
          <w:szCs w:val="28"/>
        </w:rPr>
        <w:t>Дети-это наше будущее, наша надежда на сохранение имеющихся ценностей и приумножение их в дальнейшем. Каждая семья имеет свою огромную историю. И от того, как эту историю преподносят, зависит дальнейший итог: перейдут ли эти знания потомкам или канут навсегда.</w:t>
      </w:r>
    </w:p>
    <w:p w:rsidR="00A576EE" w:rsidRPr="00941C4C" w:rsidRDefault="00A576EE" w:rsidP="00A5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4C">
        <w:rPr>
          <w:rFonts w:ascii="Times New Roman" w:hAnsi="Times New Roman" w:cs="Times New Roman"/>
          <w:sz w:val="28"/>
          <w:szCs w:val="28"/>
        </w:rPr>
        <w:t>Гражданское воспитание влияет на формирование ценностей, принципов,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C4C">
        <w:rPr>
          <w:rFonts w:ascii="Times New Roman" w:hAnsi="Times New Roman" w:cs="Times New Roman"/>
          <w:sz w:val="28"/>
          <w:szCs w:val="28"/>
        </w:rPr>
        <w:t>моральных устоев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1C4C">
        <w:rPr>
          <w:rFonts w:ascii="Times New Roman" w:hAnsi="Times New Roman" w:cs="Times New Roman"/>
          <w:sz w:val="28"/>
          <w:szCs w:val="28"/>
        </w:rPr>
        <w:t xml:space="preserve"> личности человека.</w:t>
      </w:r>
    </w:p>
    <w:p w:rsidR="00A576EE" w:rsidRPr="00941C4C" w:rsidRDefault="00A576EE" w:rsidP="00A5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C4C">
        <w:rPr>
          <w:rFonts w:ascii="Times New Roman" w:hAnsi="Times New Roman" w:cs="Times New Roman"/>
          <w:sz w:val="28"/>
          <w:szCs w:val="28"/>
        </w:rPr>
        <w:t xml:space="preserve">Тема патриотизма довольно широко рассматривалась ещё в древнем мире, но наиболее близко к разгадке о своём предназначении для государства подошел Кант, который подчёркивал, </w:t>
      </w:r>
      <w:r w:rsidRPr="00941C4C">
        <w:rPr>
          <w:rFonts w:ascii="Times New Roman" w:hAnsi="Times New Roman" w:cs="Times New Roman"/>
          <w:sz w:val="28"/>
          <w:szCs w:val="28"/>
          <w:shd w:val="clear" w:color="auto" w:fill="FFFFFF"/>
        </w:rPr>
        <w:t>что человек в соответствии с идеей мирового гражданства причастен и к отечеству, и к миру, полагая, что человек как гражданин мира и земли, истинный «космополит», чтобы «способствовать благу всего мира, должен иметь склонность в привязанности к своей стране».</w:t>
      </w:r>
    </w:p>
    <w:p w:rsidR="00A576EE" w:rsidRDefault="00A576EE" w:rsidP="00A57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есть, это рассматривается, как одно из стремлений человека влиться в большую группу людей, чтобы максимально обезопасить себя от угроз окружающего мира. Одна из важнейших ступеней формирования патриотизма и гражданственности является музей, так как музей-это хранилище нашего прошлого, настоящего и будущего. Всё чаще уходят из жизни блокадники, участники боевых действий, ветераны… И музей — это то место, где наши дети могут соприкоснуться с прошлым, узнать о времени прошлых лет и задуматься о жизни.</w:t>
      </w:r>
    </w:p>
    <w:p w:rsidR="00A576EE" w:rsidRPr="00A576EE" w:rsidRDefault="00A576EE" w:rsidP="00A576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EE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A576EE">
        <w:rPr>
          <w:rFonts w:ascii="Times New Roman" w:hAnsi="Times New Roman" w:cs="Times New Roman"/>
          <w:b/>
          <w:sz w:val="28"/>
          <w:szCs w:val="28"/>
        </w:rPr>
        <w:t> темы проекта</w:t>
      </w:r>
      <w:r w:rsidRPr="00A576EE">
        <w:rPr>
          <w:rFonts w:ascii="Times New Roman" w:hAnsi="Times New Roman" w:cs="Times New Roman"/>
          <w:sz w:val="28"/>
          <w:szCs w:val="28"/>
        </w:rPr>
        <w:t xml:space="preserve"> заключается в том, что патриотизм и гражданственность помогают школьникам увидеть себя частью системы, которая не поглощает личность, а наоборот, поощряет индивидуальный, креативный вклад в сохранении ответственности, духовности, формирования у граждан позитивных ценностей и качеств, обеспечению его жизненно важных интересов и устойчивого развития.</w:t>
      </w:r>
    </w:p>
    <w:p w:rsidR="00A576EE" w:rsidRPr="00A576EE" w:rsidRDefault="00A576EE" w:rsidP="00A576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C4C">
        <w:rPr>
          <w:b/>
          <w:bCs/>
          <w:sz w:val="28"/>
          <w:szCs w:val="28"/>
        </w:rPr>
        <w:t>Цель проекта:</w:t>
      </w:r>
      <w:r w:rsidRPr="00941C4C">
        <w:rPr>
          <w:bCs/>
          <w:sz w:val="28"/>
          <w:szCs w:val="28"/>
        </w:rPr>
        <w:t> </w:t>
      </w:r>
      <w:r w:rsidRPr="00941C4C">
        <w:rPr>
          <w:sz w:val="28"/>
          <w:szCs w:val="28"/>
        </w:rPr>
        <w:t>формирование представления о роли музеев как социокультурного института общества в патриотическом и гражданском воспитании личности школьника.</w:t>
      </w:r>
    </w:p>
    <w:p w:rsidR="00A576EE" w:rsidRPr="00A576EE" w:rsidRDefault="00A576EE" w:rsidP="00A576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C4C">
        <w:rPr>
          <w:b/>
          <w:bCs/>
          <w:sz w:val="28"/>
          <w:szCs w:val="28"/>
        </w:rPr>
        <w:t>Объект:</w:t>
      </w:r>
      <w:r w:rsidRPr="00941C4C">
        <w:rPr>
          <w:bCs/>
          <w:sz w:val="28"/>
          <w:szCs w:val="28"/>
        </w:rPr>
        <w:t> </w:t>
      </w:r>
      <w:r w:rsidRPr="00941C4C">
        <w:rPr>
          <w:sz w:val="28"/>
          <w:szCs w:val="28"/>
        </w:rPr>
        <w:t>патриотическое и гражданское воспитание личности школьника.</w:t>
      </w:r>
    </w:p>
    <w:p w:rsidR="00A576EE" w:rsidRDefault="00A576EE" w:rsidP="00A576E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41C4C">
        <w:rPr>
          <w:b/>
          <w:bCs/>
          <w:sz w:val="28"/>
          <w:szCs w:val="28"/>
        </w:rPr>
        <w:t>Предмет:</w:t>
      </w:r>
      <w:r w:rsidRPr="00941C4C">
        <w:rPr>
          <w:bCs/>
          <w:sz w:val="28"/>
          <w:szCs w:val="28"/>
        </w:rPr>
        <w:t> </w:t>
      </w:r>
      <w:r w:rsidRPr="00941C4C">
        <w:rPr>
          <w:sz w:val="28"/>
          <w:szCs w:val="28"/>
        </w:rPr>
        <w:t>изучение роли музеев как социокультурного института общества в патриотическом и гражданском воспитании личности школьника</w:t>
      </w:r>
      <w:r w:rsidRPr="00941C4C">
        <w:rPr>
          <w:bCs/>
          <w:sz w:val="28"/>
          <w:szCs w:val="28"/>
        </w:rPr>
        <w:t>.</w:t>
      </w:r>
    </w:p>
    <w:p w:rsidR="00A576EE" w:rsidRPr="00941C4C" w:rsidRDefault="00A576EE" w:rsidP="00A576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C4C">
        <w:rPr>
          <w:b/>
          <w:bCs/>
          <w:sz w:val="28"/>
          <w:szCs w:val="28"/>
        </w:rPr>
        <w:t>Задачи:</w:t>
      </w:r>
    </w:p>
    <w:p w:rsidR="00A576EE" w:rsidRPr="00941C4C" w:rsidRDefault="00A576EE" w:rsidP="00A576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Раскрыть особенности, функции рассматриваемых музеев.</w:t>
      </w:r>
    </w:p>
    <w:p w:rsidR="00A576EE" w:rsidRPr="00941C4C" w:rsidRDefault="00A576EE" w:rsidP="00A576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классный час по теме «Музеи в нашей жизни»</w:t>
      </w:r>
    </w:p>
    <w:p w:rsidR="00A576EE" w:rsidRPr="00941C4C" w:rsidRDefault="00A576EE" w:rsidP="00A576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видеороликом, который направлен на развитие духовно-патриотического воспитания.</w:t>
      </w:r>
    </w:p>
    <w:p w:rsidR="00A576EE" w:rsidRPr="0034517D" w:rsidRDefault="00A576EE" w:rsidP="00A576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проекта:</w:t>
      </w:r>
    </w:p>
    <w:p w:rsidR="00A576EE" w:rsidRPr="00941C4C" w:rsidRDefault="00A576EE" w:rsidP="00A576EE">
      <w:pPr>
        <w:numPr>
          <w:ilvl w:val="0"/>
          <w:numId w:val="2"/>
        </w:numPr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духовно – нравственных ценностей;</w:t>
      </w:r>
    </w:p>
    <w:p w:rsidR="00A576EE" w:rsidRPr="00941C4C" w:rsidRDefault="00A576EE" w:rsidP="00A576EE">
      <w:pPr>
        <w:numPr>
          <w:ilvl w:val="0"/>
          <w:numId w:val="2"/>
        </w:numPr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творческого, логического и креативного мышления;</w:t>
      </w:r>
    </w:p>
    <w:p w:rsidR="00A576EE" w:rsidRPr="00941C4C" w:rsidRDefault="00A576EE" w:rsidP="00A576EE">
      <w:pPr>
        <w:numPr>
          <w:ilvl w:val="0"/>
          <w:numId w:val="2"/>
        </w:numPr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 – языковой компетенции;</w:t>
      </w:r>
    </w:p>
    <w:p w:rsidR="00A576EE" w:rsidRPr="00941C4C" w:rsidRDefault="00A576EE" w:rsidP="00A576EE">
      <w:pPr>
        <w:numPr>
          <w:ilvl w:val="0"/>
          <w:numId w:val="2"/>
        </w:numPr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компетенции;</w:t>
      </w:r>
    </w:p>
    <w:p w:rsidR="00A576EE" w:rsidRPr="00941C4C" w:rsidRDefault="00A576EE" w:rsidP="00A576EE">
      <w:pPr>
        <w:numPr>
          <w:ilvl w:val="0"/>
          <w:numId w:val="2"/>
        </w:numPr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 – развивающей среды;</w:t>
      </w:r>
    </w:p>
    <w:p w:rsidR="00A576EE" w:rsidRPr="00A576EE" w:rsidRDefault="00A576EE" w:rsidP="00A576EE">
      <w:pPr>
        <w:numPr>
          <w:ilvl w:val="0"/>
          <w:numId w:val="2"/>
        </w:numPr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</w:t>
      </w:r>
      <w:proofErr w:type="spellStart"/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пространства новыми интерактивными формами.</w:t>
      </w:r>
    </w:p>
    <w:p w:rsidR="00A576EE" w:rsidRPr="00941C4C" w:rsidRDefault="00A576EE" w:rsidP="00A576E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педагог-психолог, учащиеся МОУ «СОШ №4», родители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школьного музея</w:t>
      </w: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A576EE" w:rsidRPr="00941C4C" w:rsidRDefault="00A576EE" w:rsidP="00A576E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проекта: </w:t>
      </w:r>
      <w:r w:rsidRPr="00941C4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A576EE" w:rsidRPr="00A576EE" w:rsidRDefault="00A576EE" w:rsidP="00A57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6"/>
        <w:gridCol w:w="7170"/>
      </w:tblGrid>
      <w:tr w:rsidR="00A576EE" w:rsidRPr="00A576EE" w:rsidTr="00C303F7">
        <w:tc>
          <w:tcPr>
            <w:tcW w:w="9346" w:type="dxa"/>
            <w:gridSpan w:val="2"/>
          </w:tcPr>
          <w:p w:rsidR="00A576EE" w:rsidRPr="00A576EE" w:rsidRDefault="00A576EE" w:rsidP="00A5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 реализации </w:t>
            </w:r>
            <w:r w:rsidRPr="00A576E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проекта</w:t>
            </w:r>
          </w:p>
        </w:tc>
      </w:tr>
      <w:tr w:rsidR="00A576EE" w:rsidTr="00A576EE">
        <w:tc>
          <w:tcPr>
            <w:tcW w:w="2122" w:type="dxa"/>
          </w:tcPr>
          <w:p w:rsidR="00A576EE" w:rsidRPr="00A576EE" w:rsidRDefault="00A576EE" w:rsidP="00A576E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Подготовительный эта</w:t>
            </w: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 </w:t>
            </w:r>
            <w:r w:rsidRPr="00A5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(октябрь)</w:t>
            </w:r>
          </w:p>
          <w:p w:rsidR="00A576EE" w:rsidRPr="00A576EE" w:rsidRDefault="00A576EE" w:rsidP="00A5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имеющихся ресурсов, видео контента, организация и распределение тематик занятий учащихся. </w:t>
            </w:r>
          </w:p>
          <w:p w:rsid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творческой группы.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состояния специализированной образовательной среды в ОО (нормативные документы, методические материалы, развивающая среда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музея школы</w:t>
            </w: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нормативной базы для ведения работы </w:t>
            </w:r>
            <w:proofErr w:type="gramStart"/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музейной педагогики</w:t>
            </w:r>
            <w:proofErr w:type="gramEnd"/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плана работы </w:t>
            </w:r>
            <w:proofErr w:type="gramStart"/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музейной педагогики</w:t>
            </w:r>
            <w:proofErr w:type="gramEnd"/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образовательном процессе разных возрастных групп;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возможности вовлечения родителей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учащихся в работу музея</w:t>
            </w: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плана работы взаимодействия.</w:t>
            </w:r>
          </w:p>
        </w:tc>
      </w:tr>
      <w:tr w:rsidR="00A576EE" w:rsidTr="00A576EE">
        <w:tc>
          <w:tcPr>
            <w:tcW w:w="2122" w:type="dxa"/>
          </w:tcPr>
          <w:p w:rsidR="00A576EE" w:rsidRPr="00A576EE" w:rsidRDefault="00A576EE" w:rsidP="00A576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Основной этап </w:t>
            </w:r>
            <w:r w:rsidRPr="00A5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(ноябрь – апрель)</w:t>
            </w:r>
          </w:p>
          <w:p w:rsidR="00A576EE" w:rsidRPr="00A576EE" w:rsidRDefault="00A576EE" w:rsidP="00A5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576EE" w:rsidRPr="00A576EE" w:rsidRDefault="00A576EE" w:rsidP="00A576EE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 Анкетирование учащихся на</w:t>
            </w:r>
            <w:r w:rsidRPr="00A5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57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уровня осознания понятия патриотизма и отношения к нему.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76E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Анкета «Гражданственность и патриотизм»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предметно – пространственной среды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музея школы</w:t>
            </w: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 группах мини –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музеев и </w:t>
            </w:r>
            <w:r w:rsidRPr="00A5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«Полочек старины»</w:t>
            </w: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-Реализация плана работы с детьми в разных возрастных группах;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плана взаимодействия с семьями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плана взаимодействия с учреждениями окружающего </w:t>
            </w:r>
            <w:r w:rsidRPr="00A576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социума</w:t>
            </w: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школой искусств, детской библиотекой, ЦДЮТ, парка «Патриот»</w:t>
            </w:r>
          </w:p>
        </w:tc>
      </w:tr>
      <w:tr w:rsidR="00A576EE" w:rsidTr="00A576EE">
        <w:tc>
          <w:tcPr>
            <w:tcW w:w="2122" w:type="dxa"/>
          </w:tcPr>
          <w:p w:rsidR="00A576EE" w:rsidRPr="00A576EE" w:rsidRDefault="00A576EE" w:rsidP="00A576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Заключительный этап </w:t>
            </w:r>
            <w:r w:rsidRPr="00A5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(май)</w:t>
            </w:r>
          </w:p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24" w:type="dxa"/>
          </w:tcPr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и сопоставление полученных результатов с поставленными целями. Определение эффективности данного проекта.</w:t>
            </w:r>
          </w:p>
        </w:tc>
      </w:tr>
      <w:tr w:rsidR="00A576EE" w:rsidTr="00D3780D">
        <w:tc>
          <w:tcPr>
            <w:tcW w:w="9346" w:type="dxa"/>
            <w:gridSpan w:val="2"/>
          </w:tcPr>
          <w:p w:rsidR="00A576EE" w:rsidRPr="00A576EE" w:rsidRDefault="00A576EE" w:rsidP="00A576EE">
            <w:pPr>
              <w:pStyle w:val="a3"/>
              <w:jc w:val="center"/>
              <w:rPr>
                <w:b/>
              </w:rPr>
            </w:pPr>
            <w:r w:rsidRPr="00A576EE">
              <w:rPr>
                <w:rStyle w:val="a5"/>
              </w:rPr>
              <w:t>Этапы проекта:</w:t>
            </w:r>
          </w:p>
        </w:tc>
      </w:tr>
      <w:tr w:rsidR="00A576EE" w:rsidTr="00A576EE">
        <w:tc>
          <w:tcPr>
            <w:tcW w:w="2122" w:type="dxa"/>
          </w:tcPr>
          <w:p w:rsidR="00A576EE" w:rsidRPr="00A576EE" w:rsidRDefault="00A576EE" w:rsidP="00A576EE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76EE">
              <w:rPr>
                <w:rStyle w:val="a5"/>
                <w:rFonts w:ascii="Times New Roman" w:hAnsi="Times New Roman" w:cs="Times New Roman"/>
                <w:b w:val="0"/>
                <w:sz w:val="24"/>
              </w:rPr>
              <w:t>Блоки</w:t>
            </w:r>
          </w:p>
        </w:tc>
        <w:tc>
          <w:tcPr>
            <w:tcW w:w="7224" w:type="dxa"/>
          </w:tcPr>
          <w:p w:rsidR="00A576EE" w:rsidRPr="00A576EE" w:rsidRDefault="00A576EE" w:rsidP="00A576EE">
            <w:pPr>
              <w:pStyle w:val="a3"/>
              <w:ind w:firstLine="709"/>
              <w:rPr>
                <w:shd w:val="clear" w:color="auto" w:fill="FFFFFF"/>
              </w:rPr>
            </w:pPr>
            <w:r w:rsidRPr="00A576EE">
              <w:rPr>
                <w:shd w:val="clear" w:color="auto" w:fill="FFFFFF"/>
              </w:rPr>
              <w:t>Победа в Великой Отечественной войне - героический подвиг народа. День Победы мы отмечаем как главный праздник страны.</w:t>
            </w:r>
            <w:r w:rsidRPr="00A576EE">
              <w:br/>
            </w:r>
            <w:r w:rsidRPr="00A576EE">
              <w:rPr>
                <w:shd w:val="clear" w:color="auto" w:fill="FFFFFF"/>
              </w:rPr>
              <w:lastRenderedPageBreak/>
              <w:t>Вечная память павшим в боях! В честь Великой победы выпущены ролики и материалы на школьном сайте.</w:t>
            </w:r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>1.«75 лет Победе в Сталинградской битве»</w:t>
            </w:r>
          </w:p>
          <w:p w:rsidR="00A576EE" w:rsidRPr="00A576EE" w:rsidRDefault="00266874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76EE" w:rsidRPr="00A576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https://sh04luga.ru/75-victory.php</w:t>
              </w:r>
            </w:hyperlink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6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2. Анкетирование учащихся на </w:t>
            </w:r>
            <w:r w:rsidRPr="00A57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уровня осознания понятия патриотизма и отношения к нему</w:t>
            </w:r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фильма </w:t>
            </w:r>
            <w:r w:rsidRPr="00A576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«Сын полка»</w:t>
            </w:r>
            <w:r w:rsidRPr="00A576E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 1946 год.</w:t>
            </w:r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4. Видеоролик учащихся юнармейцев МОУ «СОШ №4» г. Луга </w:t>
            </w:r>
          </w:p>
          <w:p w:rsidR="00A576EE" w:rsidRPr="00A576EE" w:rsidRDefault="00266874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76EE" w:rsidRPr="00A576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https://sh04luga.ru/video/75-victory/юнармейцы.mp4</w:t>
              </w:r>
            </w:hyperlink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5. Виртуальная экскурсия в музей «СОШ №4» г. Луга </w:t>
            </w:r>
            <w:hyperlink r:id="rId7" w:history="1">
              <w:r w:rsidRPr="00A576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https://sh04luga.ru/museum/</w:t>
              </w:r>
            </w:hyperlink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6. Просмотр фильма </w:t>
            </w:r>
            <w:r w:rsidRPr="00A576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«Иваново детство»</w:t>
            </w:r>
            <w:r w:rsidRPr="00A576E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 1962 год.</w:t>
            </w:r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7. Школьный музей </w:t>
            </w:r>
            <w:hyperlink r:id="rId8" w:history="1">
              <w:r w:rsidRPr="00A576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https://sh04luga.ru/museum.php</w:t>
              </w:r>
            </w:hyperlink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8. История школы </w:t>
            </w:r>
            <w:hyperlink r:id="rId9" w:history="1">
              <w:r w:rsidRPr="00A576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https://sh04luga.ru/museum.php</w:t>
              </w:r>
            </w:hyperlink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9. Просмотр фильма </w:t>
            </w:r>
            <w:r w:rsidRPr="00A576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«Зимнее утро»</w:t>
            </w:r>
            <w:r w:rsidRPr="00A576E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 1966 год.</w:t>
            </w:r>
          </w:p>
          <w:p w:rsidR="00A576EE" w:rsidRPr="00A576EE" w:rsidRDefault="00A576EE" w:rsidP="00A576E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10. Альбом школьного музея </w:t>
            </w:r>
            <w:hyperlink r:id="rId10" w:history="1">
              <w:r w:rsidRPr="00A576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https://sh04luga.ru/museum.php</w:t>
              </w:r>
            </w:hyperlink>
            <w:r w:rsidRPr="00A576E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76EE" w:rsidRPr="00A576EE" w:rsidRDefault="00A576EE" w:rsidP="00A576E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76E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11. Анкетирование учащихся «Гражданственность и патриотизм»</w:t>
            </w:r>
          </w:p>
          <w:p w:rsidR="00A576EE" w:rsidRPr="00A576EE" w:rsidRDefault="00A576EE" w:rsidP="00A576EE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576EE">
              <w:rPr>
                <w:rFonts w:ascii="Times New Roman" w:hAnsi="Times New Roman" w:cs="Times New Roman"/>
                <w:sz w:val="24"/>
                <w:szCs w:val="24"/>
              </w:rPr>
              <w:t xml:space="preserve">12.Просмотр фильма </w:t>
            </w:r>
            <w:r w:rsidRPr="00A576E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«Завтра была война»</w:t>
            </w:r>
            <w:r w:rsidRPr="00A576E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 1987 год.</w:t>
            </w:r>
          </w:p>
        </w:tc>
      </w:tr>
      <w:tr w:rsidR="00A576EE" w:rsidTr="00A63AC0">
        <w:tc>
          <w:tcPr>
            <w:tcW w:w="9346" w:type="dxa"/>
            <w:gridSpan w:val="2"/>
          </w:tcPr>
          <w:p w:rsidR="00A576EE" w:rsidRPr="00A576EE" w:rsidRDefault="00A576EE" w:rsidP="00A5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Итоги проекта</w:t>
            </w:r>
          </w:p>
        </w:tc>
      </w:tr>
      <w:tr w:rsidR="00A576EE" w:rsidTr="00A576EE">
        <w:tc>
          <w:tcPr>
            <w:tcW w:w="2122" w:type="dxa"/>
          </w:tcPr>
          <w:p w:rsidR="00A576EE" w:rsidRPr="00A576EE" w:rsidRDefault="00A576EE" w:rsidP="00A576EE">
            <w:pPr>
              <w:pStyle w:val="a3"/>
              <w:rPr>
                <w:rStyle w:val="a5"/>
                <w:b w:val="0"/>
                <w:bCs w:val="0"/>
              </w:rPr>
            </w:pPr>
            <w:r w:rsidRPr="00A576EE">
              <w:t>Используемые</w:t>
            </w:r>
            <w:r w:rsidRPr="00A576EE">
              <w:rPr>
                <w:shd w:val="clear" w:color="auto" w:fill="FFFFFF"/>
              </w:rPr>
              <w:t xml:space="preserve"> методики: написание сочинения «Патриотизм и как я его понимаю», беседы, анкетирования и опросы, групповые занятия, лекции, посещение виртуальных экскурсий, просмотры фильмов и видеороликов.</w:t>
            </w:r>
            <w:r w:rsidRPr="00A576EE">
              <w:t xml:space="preserve"> </w:t>
            </w:r>
          </w:p>
        </w:tc>
        <w:tc>
          <w:tcPr>
            <w:tcW w:w="7224" w:type="dxa"/>
          </w:tcPr>
          <w:p w:rsidR="00A576EE" w:rsidRPr="00A576EE" w:rsidRDefault="00A576EE" w:rsidP="00A576EE">
            <w:pPr>
              <w:spacing w:before="90" w:after="90"/>
              <w:ind w:left="90" w:right="525" w:firstLine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школьников имеют полное понимание сущности ведущих признаков тех или иных сторон патриотизма.</w:t>
            </w:r>
          </w:p>
          <w:p w:rsidR="00A576EE" w:rsidRPr="00A576EE" w:rsidRDefault="00A576EE" w:rsidP="00A576EE">
            <w:pPr>
              <w:spacing w:before="90" w:after="90"/>
              <w:ind w:left="90" w:right="525" w:firstLine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школьников имеют средний уровень;</w:t>
            </w:r>
          </w:p>
          <w:p w:rsidR="00A576EE" w:rsidRPr="00A576EE" w:rsidRDefault="00A576EE" w:rsidP="00A576EE">
            <w:pPr>
              <w:spacing w:before="90" w:after="90"/>
              <w:ind w:left="90" w:right="525" w:firstLine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человека </w:t>
            </w:r>
            <w:r w:rsidRPr="00A57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совсем не понимают сущности важнейших сторон патриотизма.</w:t>
            </w:r>
          </w:p>
          <w:p w:rsidR="00A576EE" w:rsidRPr="00A576EE" w:rsidRDefault="00A576EE" w:rsidP="00A576EE">
            <w:pPr>
              <w:spacing w:before="90" w:after="90"/>
              <w:ind w:left="90" w:right="525" w:firstLine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на основании проведённой оценки уровня осознания понятия патриотизма, можно сказать, что в исследуемом классе (29 человек), школьники имеют средний развитый уровень понимания патриотизма. </w:t>
            </w:r>
          </w:p>
          <w:p w:rsidR="00A576EE" w:rsidRPr="00A576EE" w:rsidRDefault="00A576EE" w:rsidP="00A576EE">
            <w:pPr>
              <w:pStyle w:val="a3"/>
              <w:ind w:firstLine="709"/>
              <w:rPr>
                <w:shd w:val="clear" w:color="auto" w:fill="FFFFFF"/>
              </w:rPr>
            </w:pPr>
            <w:r w:rsidRPr="00E37654">
              <w:rPr>
                <w:noProof/>
                <w:sz w:val="28"/>
                <w:szCs w:val="28"/>
              </w:rPr>
              <w:drawing>
                <wp:inline distT="0" distB="0" distL="0" distR="0" wp14:anchorId="5AE0C703" wp14:editId="7C3FB363">
                  <wp:extent cx="2971376" cy="2228532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883" cy="223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6EE" w:rsidRDefault="00A576EE" w:rsidP="00A576EE">
      <w:pPr>
        <w:pStyle w:val="a3"/>
        <w:ind w:firstLine="709"/>
        <w:jc w:val="both"/>
        <w:rPr>
          <w:sz w:val="28"/>
          <w:szCs w:val="28"/>
        </w:rPr>
      </w:pPr>
      <w:r w:rsidRPr="00941C4C">
        <w:rPr>
          <w:sz w:val="28"/>
          <w:szCs w:val="28"/>
        </w:rPr>
        <w:t>Форма просветительской работы с учащимися разного возраста предполагает несколько составляющих в рамках одной программы: лекция, занятие на экспозиции, интерактивное занятие с участием посетителей, во время которого они выполняют задания и отвечают на вопросы, что способствует формированию навыков аналитического характера, тренировке памяти, мотивации к учебной и познавательной деятельности.</w:t>
      </w:r>
    </w:p>
    <w:p w:rsidR="00BB0AC1" w:rsidRDefault="00BB0AC1"/>
    <w:sectPr w:rsidR="00BB0AC1" w:rsidSect="00A576EE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124"/>
    <w:multiLevelType w:val="multilevel"/>
    <w:tmpl w:val="498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4557"/>
    <w:multiLevelType w:val="multilevel"/>
    <w:tmpl w:val="B478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C"/>
    <w:rsid w:val="00266874"/>
    <w:rsid w:val="00A576EE"/>
    <w:rsid w:val="00BB0AC1"/>
    <w:rsid w:val="00E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0EFC-3966-42EB-8FB4-CBD2C9D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76EE"/>
    <w:rPr>
      <w:color w:val="0000FF"/>
      <w:u w:val="single"/>
    </w:rPr>
  </w:style>
  <w:style w:type="character" w:styleId="a5">
    <w:name w:val="Strong"/>
    <w:basedOn w:val="a0"/>
    <w:uiPriority w:val="22"/>
    <w:qFormat/>
    <w:rsid w:val="00A576EE"/>
    <w:rPr>
      <w:b/>
      <w:bCs/>
    </w:rPr>
  </w:style>
  <w:style w:type="table" w:styleId="a6">
    <w:name w:val="Table Grid"/>
    <w:basedOn w:val="a1"/>
    <w:uiPriority w:val="39"/>
    <w:rsid w:val="00A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04luga.ru/museum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04luga.ru/muse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04luga.ru/video/75-victory/&#1102;&#1085;&#1072;&#1088;&#1084;&#1077;&#1081;&#1094;&#1099;.mp4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h04luga.ru/75-victory.php" TargetMode="External"/><Relationship Id="rId10" Type="http://schemas.openxmlformats.org/officeDocument/2006/relationships/hyperlink" Target="https://sh04luga.ru/museu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04luga.ru/museu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2021-04-21T21:31:00Z</dcterms:created>
  <dcterms:modified xsi:type="dcterms:W3CDTF">2021-04-21T21:31:00Z</dcterms:modified>
</cp:coreProperties>
</file>